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E9296A"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70048975"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F21C97">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E44475" w:rsidRPr="00417EE8" w:rsidRDefault="00E44475" w:rsidP="007B30DF">
      <w:pPr>
        <w:jc w:val="center"/>
        <w:rPr>
          <w:b/>
          <w:szCs w:val="24"/>
        </w:rPr>
      </w:pPr>
    </w:p>
    <w:p w:rsidR="00BD5608" w:rsidRPr="00417EE8" w:rsidRDefault="00BD5608" w:rsidP="007B30DF">
      <w:pPr>
        <w:jc w:val="center"/>
        <w:rPr>
          <w:b/>
          <w:szCs w:val="24"/>
        </w:rPr>
      </w:pPr>
    </w:p>
    <w:p w:rsidR="007B30DF" w:rsidRDefault="00A42FDC" w:rsidP="007C2694">
      <w:pPr>
        <w:jc w:val="both"/>
        <w:rPr>
          <w:sz w:val="28"/>
        </w:rPr>
      </w:pPr>
      <w:r>
        <w:rPr>
          <w:sz w:val="28"/>
        </w:rPr>
        <w:t>18.12</w:t>
      </w:r>
      <w:r w:rsidR="00A5021C">
        <w:rPr>
          <w:sz w:val="28"/>
        </w:rPr>
        <w:t>.2020</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sidR="00996BC0">
        <w:rPr>
          <w:sz w:val="28"/>
        </w:rPr>
        <w:t>629</w:t>
      </w:r>
      <w:r w:rsidR="00873742">
        <w:rPr>
          <w:sz w:val="28"/>
        </w:rPr>
        <w:t>-</w:t>
      </w:r>
      <w:r w:rsidR="006B5C84">
        <w:rPr>
          <w:sz w:val="28"/>
        </w:rPr>
        <w:t>п</w:t>
      </w:r>
    </w:p>
    <w:p w:rsidR="00AE403D" w:rsidRDefault="00AE403D" w:rsidP="00F02F9B">
      <w:pPr>
        <w:contextualSpacing/>
        <w:jc w:val="both"/>
        <w:rPr>
          <w:sz w:val="28"/>
        </w:rPr>
      </w:pPr>
    </w:p>
    <w:p w:rsidR="00996BC0" w:rsidRPr="00996BC0" w:rsidRDefault="00996BC0" w:rsidP="00996BC0">
      <w:pPr>
        <w:ind w:right="4536"/>
        <w:contextualSpacing/>
        <w:jc w:val="both"/>
        <w:rPr>
          <w:sz w:val="28"/>
        </w:rPr>
      </w:pPr>
      <w:r w:rsidRPr="00996BC0">
        <w:rPr>
          <w:sz w:val="28"/>
        </w:rPr>
        <w:t>Об утверждении «Программы муниципального образования Дзержинский район по профилактике безнадзорности и правонарушений несовершеннолетних на 2021 - 2023 годы»</w:t>
      </w:r>
    </w:p>
    <w:p w:rsidR="00996BC0" w:rsidRPr="00996BC0" w:rsidRDefault="00996BC0" w:rsidP="00996BC0">
      <w:pPr>
        <w:contextualSpacing/>
        <w:jc w:val="both"/>
        <w:rPr>
          <w:sz w:val="16"/>
          <w:szCs w:val="16"/>
        </w:rPr>
      </w:pPr>
    </w:p>
    <w:p w:rsidR="00996BC0" w:rsidRDefault="00996BC0" w:rsidP="00996BC0">
      <w:pPr>
        <w:ind w:firstLine="708"/>
        <w:contextualSpacing/>
        <w:jc w:val="both"/>
        <w:rPr>
          <w:sz w:val="28"/>
        </w:rPr>
      </w:pPr>
      <w:r w:rsidRPr="00996BC0">
        <w:rPr>
          <w:sz w:val="28"/>
        </w:rPr>
        <w:t xml:space="preserve">С целью комплексного программно-целевого подхода к управлению и координации деятельности субъектов системы профилактики, укрепления межведомственного взаимодействия, в соответствии с законом Российской Федерации от 24.06.1999 № 120-ФЗ "Об основах системы профилактики безнадзорности и правонарушений несовершеннолетних", законом Красноярского края от 31.10.2002 № 4-608 «О системе профилактики безнадзорности и правонарушений несовершеннолетних», постановлением Комиссии по делам несовершеннолетних и защите их прав Красноярского края от 25.06.2020 № 72-кдн «О состоянии межведомственного взаимодействия органов и учреждений системы профилактики безнадзорности и правонарушений несовершеннолетних и мерах по повышению координирующей функции муниципальных комиссий по делам несовершеннолетних и защите их прав», </w:t>
      </w:r>
      <w:r>
        <w:rPr>
          <w:sz w:val="28"/>
        </w:rPr>
        <w:t xml:space="preserve">руководствуясь ст. 19 </w:t>
      </w:r>
      <w:r w:rsidRPr="00996BC0">
        <w:rPr>
          <w:sz w:val="28"/>
        </w:rPr>
        <w:t>Устава района, ПОСТАНОВЛЯЮ:</w:t>
      </w:r>
    </w:p>
    <w:p w:rsidR="00996BC0" w:rsidRPr="00996BC0" w:rsidRDefault="00996BC0" w:rsidP="00996BC0">
      <w:pPr>
        <w:ind w:firstLine="708"/>
        <w:contextualSpacing/>
        <w:jc w:val="both"/>
        <w:rPr>
          <w:sz w:val="16"/>
          <w:szCs w:val="16"/>
        </w:rPr>
      </w:pPr>
    </w:p>
    <w:p w:rsidR="00996BC0" w:rsidRDefault="00996BC0" w:rsidP="00996BC0">
      <w:pPr>
        <w:ind w:firstLine="708"/>
        <w:contextualSpacing/>
        <w:jc w:val="both"/>
        <w:rPr>
          <w:sz w:val="28"/>
        </w:rPr>
      </w:pPr>
      <w:r w:rsidRPr="00996BC0">
        <w:rPr>
          <w:sz w:val="28"/>
        </w:rPr>
        <w:t>1.</w:t>
      </w:r>
      <w:r>
        <w:rPr>
          <w:sz w:val="28"/>
        </w:rPr>
        <w:t xml:space="preserve"> </w:t>
      </w:r>
      <w:r w:rsidRPr="00996BC0">
        <w:rPr>
          <w:sz w:val="28"/>
        </w:rPr>
        <w:t>Утвердить «Программу муниципального образования Дзержинский район по профилактике безнадзорности и правонарушений несовершеннолетних на 2021 - 2023 годы» согласно приложению.</w:t>
      </w:r>
    </w:p>
    <w:p w:rsidR="00996BC0" w:rsidRDefault="00996BC0" w:rsidP="00996BC0">
      <w:pPr>
        <w:ind w:firstLine="708"/>
        <w:contextualSpacing/>
        <w:jc w:val="both"/>
        <w:rPr>
          <w:sz w:val="28"/>
        </w:rPr>
      </w:pPr>
      <w:r w:rsidRPr="00996BC0">
        <w:rPr>
          <w:sz w:val="28"/>
        </w:rPr>
        <w:t>2. Контроль за исполнением постановления возложить на заместителя главы района общественно-политическим вопросам Ю.С.</w:t>
      </w:r>
      <w:r>
        <w:rPr>
          <w:sz w:val="28"/>
        </w:rPr>
        <w:t xml:space="preserve"> </w:t>
      </w:r>
      <w:r w:rsidRPr="00996BC0">
        <w:rPr>
          <w:sz w:val="28"/>
        </w:rPr>
        <w:t>Гончарика.</w:t>
      </w:r>
    </w:p>
    <w:p w:rsidR="00996BC0" w:rsidRPr="00996BC0" w:rsidRDefault="00996BC0" w:rsidP="00996BC0">
      <w:pPr>
        <w:ind w:firstLine="708"/>
        <w:contextualSpacing/>
        <w:jc w:val="both"/>
        <w:rPr>
          <w:sz w:val="28"/>
        </w:rPr>
      </w:pPr>
      <w:r w:rsidRPr="00996BC0">
        <w:rPr>
          <w:sz w:val="28"/>
        </w:rPr>
        <w:t xml:space="preserve">3. Постановление вступает в силу </w:t>
      </w:r>
      <w:r>
        <w:rPr>
          <w:sz w:val="28"/>
        </w:rPr>
        <w:t>в день, следующий за днем его обнародования.</w:t>
      </w:r>
    </w:p>
    <w:p w:rsidR="00B505B9" w:rsidRDefault="00B505B9" w:rsidP="00D92334">
      <w:pPr>
        <w:jc w:val="both"/>
        <w:rPr>
          <w:sz w:val="28"/>
        </w:rPr>
      </w:pPr>
    </w:p>
    <w:p w:rsidR="00117EAC" w:rsidRDefault="00117EAC" w:rsidP="00D92334">
      <w:pPr>
        <w:jc w:val="both"/>
        <w:rPr>
          <w:sz w:val="28"/>
        </w:rPr>
      </w:pPr>
    </w:p>
    <w:p w:rsidR="00996BC0" w:rsidRDefault="00857C00" w:rsidP="00D62A97">
      <w:pPr>
        <w:contextualSpacing/>
        <w:jc w:val="both"/>
        <w:rPr>
          <w:sz w:val="28"/>
          <w:szCs w:val="28"/>
        </w:rPr>
        <w:sectPr w:rsidR="00996BC0" w:rsidSect="00F814BE">
          <w:headerReference w:type="even" r:id="rId10"/>
          <w:headerReference w:type="default" r:id="rId11"/>
          <w:pgSz w:w="11906" w:h="16838"/>
          <w:pgMar w:top="1134" w:right="850" w:bottom="1134" w:left="1701" w:header="709" w:footer="709" w:gutter="0"/>
          <w:pgNumType w:start="1"/>
          <w:cols w:space="708"/>
          <w:titlePg/>
          <w:docGrid w:linePitch="360"/>
        </w:sectPr>
      </w:pPr>
      <w:r>
        <w:rPr>
          <w:sz w:val="28"/>
          <w:szCs w:val="28"/>
        </w:rPr>
        <w:t xml:space="preserve">Глава </w:t>
      </w:r>
      <w:r w:rsidR="00417EE8" w:rsidRPr="00117EAC">
        <w:rPr>
          <w:sz w:val="28"/>
          <w:szCs w:val="28"/>
        </w:rPr>
        <w:t>Дзержинского района</w:t>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t>В.Н. Дергунов</w:t>
      </w:r>
      <w:r w:rsidR="00996BC0">
        <w:rPr>
          <w:sz w:val="28"/>
          <w:szCs w:val="28"/>
        </w:rPr>
        <w:t xml:space="preserve"> </w:t>
      </w:r>
    </w:p>
    <w:p w:rsidR="005F760B" w:rsidRDefault="00996BC0" w:rsidP="00996BC0">
      <w:pPr>
        <w:contextualSpacing/>
        <w:jc w:val="right"/>
      </w:pPr>
      <w:r>
        <w:lastRenderedPageBreak/>
        <w:t>Приложение</w:t>
      </w:r>
    </w:p>
    <w:p w:rsidR="00996BC0" w:rsidRDefault="00996BC0" w:rsidP="00996BC0">
      <w:pPr>
        <w:contextualSpacing/>
        <w:jc w:val="right"/>
      </w:pPr>
      <w:r>
        <w:t>к постановлению администрации района</w:t>
      </w:r>
    </w:p>
    <w:p w:rsidR="00996BC0" w:rsidRDefault="00996BC0" w:rsidP="00996BC0">
      <w:pPr>
        <w:contextualSpacing/>
        <w:jc w:val="right"/>
      </w:pPr>
      <w:r>
        <w:t>от 18.12.2020 № 629-п</w:t>
      </w:r>
    </w:p>
    <w:p w:rsidR="00996BC0" w:rsidRDefault="00996BC0" w:rsidP="00D62A97">
      <w:pPr>
        <w:contextualSpacing/>
        <w:jc w:val="both"/>
      </w:pPr>
    </w:p>
    <w:p w:rsidR="00996BC0" w:rsidRDefault="00996BC0" w:rsidP="00D62A97">
      <w:pPr>
        <w:contextualSpacing/>
        <w:jc w:val="both"/>
      </w:pPr>
    </w:p>
    <w:p w:rsidR="00996BC0" w:rsidRDefault="00996BC0" w:rsidP="00996BC0">
      <w:pPr>
        <w:suppressAutoHyphens/>
        <w:jc w:val="center"/>
        <w:outlineLvl w:val="0"/>
        <w:rPr>
          <w:b/>
          <w:sz w:val="28"/>
          <w:szCs w:val="28"/>
          <w:lang w:eastAsia="ar-SA"/>
        </w:rPr>
      </w:pPr>
      <w:r>
        <w:rPr>
          <w:b/>
          <w:sz w:val="28"/>
          <w:szCs w:val="28"/>
          <w:lang w:eastAsia="ar-SA"/>
        </w:rPr>
        <w:t>П</w:t>
      </w:r>
      <w:r w:rsidRPr="003A2F0C">
        <w:rPr>
          <w:b/>
          <w:sz w:val="28"/>
          <w:szCs w:val="28"/>
          <w:lang w:eastAsia="ar-SA"/>
        </w:rPr>
        <w:t xml:space="preserve">рограмма </w:t>
      </w:r>
      <w:r>
        <w:rPr>
          <w:b/>
          <w:sz w:val="28"/>
          <w:szCs w:val="28"/>
          <w:lang w:eastAsia="ar-SA"/>
        </w:rPr>
        <w:t xml:space="preserve">муниципального образования Дзержинский район по </w:t>
      </w:r>
      <w:r w:rsidRPr="003A2F0C">
        <w:rPr>
          <w:b/>
          <w:sz w:val="28"/>
          <w:szCs w:val="28"/>
          <w:lang w:eastAsia="ar-SA"/>
        </w:rPr>
        <w:t>профилактик</w:t>
      </w:r>
      <w:r>
        <w:rPr>
          <w:b/>
          <w:sz w:val="28"/>
          <w:szCs w:val="28"/>
          <w:lang w:eastAsia="ar-SA"/>
        </w:rPr>
        <w:t>е</w:t>
      </w:r>
      <w:r w:rsidRPr="003A2F0C">
        <w:rPr>
          <w:b/>
          <w:sz w:val="28"/>
          <w:szCs w:val="28"/>
          <w:lang w:eastAsia="ar-SA"/>
        </w:rPr>
        <w:t xml:space="preserve"> безнадзорности и правонарушений несовершеннолетних </w:t>
      </w:r>
    </w:p>
    <w:p w:rsidR="00996BC0" w:rsidRPr="003A2F0C" w:rsidRDefault="00996BC0" w:rsidP="00996BC0">
      <w:pPr>
        <w:suppressAutoHyphens/>
        <w:jc w:val="center"/>
        <w:outlineLvl w:val="0"/>
        <w:rPr>
          <w:b/>
          <w:sz w:val="28"/>
          <w:szCs w:val="28"/>
          <w:lang w:eastAsia="ar-SA"/>
        </w:rPr>
      </w:pPr>
      <w:r w:rsidRPr="003A2F0C">
        <w:rPr>
          <w:b/>
          <w:sz w:val="28"/>
          <w:szCs w:val="28"/>
          <w:lang w:eastAsia="ar-SA"/>
        </w:rPr>
        <w:t xml:space="preserve">на </w:t>
      </w:r>
      <w:r>
        <w:rPr>
          <w:b/>
          <w:sz w:val="28"/>
          <w:szCs w:val="28"/>
          <w:lang w:eastAsia="ar-SA"/>
        </w:rPr>
        <w:t>2021–</w:t>
      </w:r>
      <w:r w:rsidRPr="003A2F0C">
        <w:rPr>
          <w:b/>
          <w:sz w:val="28"/>
          <w:szCs w:val="28"/>
          <w:lang w:eastAsia="ar-SA"/>
        </w:rPr>
        <w:t>202</w:t>
      </w:r>
      <w:r>
        <w:rPr>
          <w:b/>
          <w:sz w:val="28"/>
          <w:szCs w:val="28"/>
          <w:lang w:eastAsia="ar-SA"/>
        </w:rPr>
        <w:t>3</w:t>
      </w:r>
      <w:r w:rsidRPr="003A2F0C">
        <w:rPr>
          <w:b/>
          <w:sz w:val="28"/>
          <w:szCs w:val="28"/>
          <w:lang w:eastAsia="ar-SA"/>
        </w:rPr>
        <w:t xml:space="preserve"> годы </w:t>
      </w:r>
    </w:p>
    <w:p w:rsidR="00996BC0" w:rsidRPr="003A2F0C" w:rsidRDefault="00996BC0" w:rsidP="00996BC0">
      <w:pPr>
        <w:suppressAutoHyphens/>
        <w:rPr>
          <w:sz w:val="28"/>
          <w:szCs w:val="28"/>
          <w:lang w:eastAsia="ar-SA"/>
        </w:rPr>
      </w:pPr>
    </w:p>
    <w:p w:rsidR="00996BC0" w:rsidRPr="003A2F0C" w:rsidRDefault="00996BC0" w:rsidP="00996BC0">
      <w:pPr>
        <w:suppressAutoHyphens/>
        <w:jc w:val="center"/>
        <w:outlineLvl w:val="1"/>
        <w:rPr>
          <w:sz w:val="28"/>
          <w:szCs w:val="28"/>
          <w:lang w:eastAsia="ar-SA"/>
        </w:rPr>
      </w:pPr>
      <w:r w:rsidRPr="003A2F0C">
        <w:rPr>
          <w:sz w:val="28"/>
          <w:szCs w:val="28"/>
          <w:lang w:eastAsia="ar-SA"/>
        </w:rPr>
        <w:t>1. Общие положения</w:t>
      </w:r>
    </w:p>
    <w:p w:rsidR="00996BC0" w:rsidRPr="003A2F0C" w:rsidRDefault="00996BC0" w:rsidP="00996BC0">
      <w:pPr>
        <w:suppressAutoHyphens/>
        <w:jc w:val="center"/>
        <w:rPr>
          <w:sz w:val="28"/>
          <w:szCs w:val="28"/>
          <w:lang w:eastAsia="ar-SA"/>
        </w:rPr>
      </w:pPr>
    </w:p>
    <w:p w:rsidR="00996BC0" w:rsidRPr="003A2F0C" w:rsidRDefault="00996BC0" w:rsidP="00996BC0">
      <w:pPr>
        <w:suppressAutoHyphens/>
        <w:ind w:firstLine="709"/>
        <w:jc w:val="both"/>
        <w:outlineLvl w:val="1"/>
        <w:rPr>
          <w:sz w:val="28"/>
          <w:szCs w:val="28"/>
          <w:lang w:eastAsia="ar-SA"/>
        </w:rPr>
      </w:pPr>
      <w:r>
        <w:rPr>
          <w:sz w:val="28"/>
          <w:szCs w:val="28"/>
          <w:lang w:eastAsia="ar-SA"/>
        </w:rPr>
        <w:t>1.1. П</w:t>
      </w:r>
      <w:r w:rsidRPr="003A2F0C">
        <w:rPr>
          <w:sz w:val="28"/>
          <w:szCs w:val="28"/>
          <w:lang w:eastAsia="ar-SA"/>
        </w:rPr>
        <w:t>рограмма профилактики безнадзорности и правонаруш</w:t>
      </w:r>
      <w:r>
        <w:rPr>
          <w:sz w:val="28"/>
          <w:szCs w:val="28"/>
          <w:lang w:eastAsia="ar-SA"/>
        </w:rPr>
        <w:t>ений несовершеннолетних на 2021–</w:t>
      </w:r>
      <w:r w:rsidRPr="003A2F0C">
        <w:rPr>
          <w:sz w:val="28"/>
          <w:szCs w:val="28"/>
          <w:lang w:eastAsia="ar-SA"/>
        </w:rPr>
        <w:t>202</w:t>
      </w:r>
      <w:r>
        <w:rPr>
          <w:sz w:val="28"/>
          <w:szCs w:val="28"/>
          <w:lang w:eastAsia="ar-SA"/>
        </w:rPr>
        <w:t>3</w:t>
      </w:r>
      <w:r w:rsidRPr="003A2F0C">
        <w:rPr>
          <w:sz w:val="28"/>
          <w:szCs w:val="28"/>
          <w:lang w:eastAsia="ar-SA"/>
        </w:rPr>
        <w:t xml:space="preserve"> годы (далее – Программа) представляет собой комплекс межведомственных мероприятий, реализуемых органами и учреждениями системы профилактики безнадзорности и правонарушений несовершеннолетних </w:t>
      </w:r>
      <w:r>
        <w:rPr>
          <w:sz w:val="28"/>
          <w:szCs w:val="28"/>
          <w:lang w:eastAsia="ar-SA"/>
        </w:rPr>
        <w:t>Дзержинского района</w:t>
      </w:r>
      <w:r w:rsidRPr="003A2F0C">
        <w:rPr>
          <w:sz w:val="28"/>
          <w:szCs w:val="28"/>
          <w:lang w:eastAsia="ar-SA"/>
        </w:rPr>
        <w:t xml:space="preserve"> (далее – система профилактики, субъекты профилактики, органы и учреждения системы профилактики) в пределах их компетенции, установленной Федеральным законом от 24.06.1999 № 120-ФЗ «Об основах системы профилактики безнадзорности и правонарушений несовершеннолетних», Законом Красноярского края от 31.10.2002 № 4-608 «О системе профилактики безнадзорности и правонарушений несовершеннолетних».</w:t>
      </w:r>
    </w:p>
    <w:p w:rsidR="00996BC0" w:rsidRDefault="00996BC0" w:rsidP="00996BC0">
      <w:pPr>
        <w:ind w:firstLine="709"/>
        <w:jc w:val="both"/>
        <w:outlineLvl w:val="1"/>
        <w:rPr>
          <w:sz w:val="28"/>
          <w:szCs w:val="28"/>
        </w:rPr>
      </w:pPr>
      <w:r w:rsidRPr="003A2F0C">
        <w:rPr>
          <w:sz w:val="28"/>
          <w:szCs w:val="28"/>
        </w:rPr>
        <w:t xml:space="preserve">1.2. Ответственными за реализацию мероприятий Программы являются органы </w:t>
      </w:r>
      <w:r>
        <w:rPr>
          <w:sz w:val="28"/>
          <w:szCs w:val="28"/>
        </w:rPr>
        <w:t>и учреждения системы профилактики в Дзержинском районе (далее-район):</w:t>
      </w:r>
    </w:p>
    <w:p w:rsidR="00996BC0" w:rsidRPr="00717FFD" w:rsidRDefault="00996BC0" w:rsidP="00996BC0">
      <w:pPr>
        <w:widowControl w:val="0"/>
        <w:suppressAutoHyphens/>
        <w:ind w:firstLine="709"/>
        <w:jc w:val="both"/>
        <w:rPr>
          <w:rFonts w:eastAsia="Arial Unicode MS"/>
          <w:sz w:val="28"/>
          <w:szCs w:val="28"/>
          <w:lang w:eastAsia="ar-SA"/>
        </w:rPr>
      </w:pPr>
      <w:r w:rsidRPr="00717FFD">
        <w:rPr>
          <w:rFonts w:eastAsia="Arial Unicode MS"/>
          <w:sz w:val="28"/>
          <w:szCs w:val="28"/>
          <w:lang w:eastAsia="ar-SA"/>
        </w:rPr>
        <w:t xml:space="preserve">управление образования </w:t>
      </w:r>
      <w:r>
        <w:rPr>
          <w:rFonts w:eastAsia="Arial Unicode MS"/>
          <w:sz w:val="28"/>
          <w:szCs w:val="28"/>
          <w:lang w:eastAsia="ar-SA"/>
        </w:rPr>
        <w:t xml:space="preserve">администрации </w:t>
      </w:r>
      <w:r w:rsidRPr="00717FFD">
        <w:rPr>
          <w:rFonts w:eastAsia="Arial Unicode MS"/>
          <w:sz w:val="28"/>
          <w:szCs w:val="28"/>
          <w:lang w:eastAsia="ar-SA"/>
        </w:rPr>
        <w:t xml:space="preserve">района; </w:t>
      </w:r>
    </w:p>
    <w:p w:rsidR="00996BC0" w:rsidRPr="00717FFD" w:rsidRDefault="00996BC0" w:rsidP="00996BC0">
      <w:pPr>
        <w:suppressAutoHyphens/>
        <w:ind w:firstLine="709"/>
        <w:jc w:val="both"/>
        <w:rPr>
          <w:sz w:val="28"/>
          <w:szCs w:val="28"/>
          <w:lang w:eastAsia="ar-SA"/>
        </w:rPr>
      </w:pPr>
      <w:r w:rsidRPr="00717FFD">
        <w:rPr>
          <w:sz w:val="28"/>
          <w:szCs w:val="28"/>
          <w:lang w:eastAsia="ar-SA"/>
        </w:rPr>
        <w:t>территориально</w:t>
      </w:r>
      <w:r>
        <w:rPr>
          <w:sz w:val="28"/>
          <w:szCs w:val="28"/>
          <w:lang w:eastAsia="ar-SA"/>
        </w:rPr>
        <w:t>е</w:t>
      </w:r>
      <w:r w:rsidRPr="00717FFD">
        <w:rPr>
          <w:sz w:val="28"/>
          <w:szCs w:val="28"/>
          <w:lang w:eastAsia="ar-SA"/>
        </w:rPr>
        <w:t xml:space="preserve"> отделени</w:t>
      </w:r>
      <w:r>
        <w:rPr>
          <w:sz w:val="28"/>
          <w:szCs w:val="28"/>
          <w:lang w:eastAsia="ar-SA"/>
        </w:rPr>
        <w:t>е</w:t>
      </w:r>
      <w:r w:rsidRPr="00717FFD">
        <w:rPr>
          <w:sz w:val="28"/>
          <w:szCs w:val="28"/>
          <w:lang w:eastAsia="ar-SA"/>
        </w:rPr>
        <w:t xml:space="preserve"> по Дзержинскому району КГКУ «Управление социальной защиты населения»</w:t>
      </w:r>
      <w:r>
        <w:rPr>
          <w:sz w:val="28"/>
          <w:szCs w:val="28"/>
          <w:lang w:eastAsia="ar-SA"/>
        </w:rPr>
        <w:t>;</w:t>
      </w:r>
    </w:p>
    <w:p w:rsidR="00996BC0" w:rsidRPr="00717FFD" w:rsidRDefault="00996BC0" w:rsidP="00996BC0">
      <w:pPr>
        <w:suppressAutoHyphens/>
        <w:ind w:firstLine="709"/>
        <w:jc w:val="both"/>
        <w:rPr>
          <w:sz w:val="28"/>
          <w:szCs w:val="28"/>
          <w:lang w:eastAsia="ar-SA"/>
        </w:rPr>
      </w:pPr>
      <w:r w:rsidRPr="00717FFD">
        <w:rPr>
          <w:sz w:val="28"/>
          <w:szCs w:val="28"/>
          <w:lang w:eastAsia="ar-SA"/>
        </w:rPr>
        <w:t>КГБУЗ «Дзержинская районная больница»;</w:t>
      </w:r>
    </w:p>
    <w:p w:rsidR="00996BC0" w:rsidRDefault="00996BC0" w:rsidP="00996BC0">
      <w:pPr>
        <w:widowControl w:val="0"/>
        <w:suppressAutoHyphens/>
        <w:ind w:firstLine="709"/>
        <w:jc w:val="both"/>
        <w:rPr>
          <w:rFonts w:eastAsia="Arial Unicode MS"/>
          <w:sz w:val="28"/>
          <w:szCs w:val="28"/>
          <w:lang w:eastAsia="ar-SA"/>
        </w:rPr>
      </w:pPr>
      <w:r w:rsidRPr="00717FFD">
        <w:rPr>
          <w:rFonts w:eastAsia="Arial Unicode MS"/>
          <w:sz w:val="28"/>
          <w:szCs w:val="28"/>
          <w:lang w:eastAsia="ar-SA"/>
        </w:rPr>
        <w:t>КГБУ «Дзержинский центра занятости населения»;</w:t>
      </w:r>
    </w:p>
    <w:p w:rsidR="00996BC0" w:rsidRDefault="00996BC0" w:rsidP="00996BC0">
      <w:pPr>
        <w:widowControl w:val="0"/>
        <w:suppressAutoHyphens/>
        <w:ind w:firstLine="709"/>
        <w:jc w:val="both"/>
        <w:rPr>
          <w:rFonts w:eastAsia="Arial Unicode MS"/>
          <w:sz w:val="28"/>
          <w:szCs w:val="28"/>
          <w:lang w:eastAsia="ar-SA"/>
        </w:rPr>
      </w:pPr>
      <w:r>
        <w:rPr>
          <w:rFonts w:eastAsia="Arial Unicode MS"/>
          <w:sz w:val="28"/>
          <w:szCs w:val="28"/>
          <w:lang w:eastAsia="ar-SA"/>
        </w:rPr>
        <w:t>КГБУ СО «Центр социальной помощи семье и детям «Дзержинский»;</w:t>
      </w:r>
    </w:p>
    <w:p w:rsidR="00996BC0" w:rsidRPr="00717FFD" w:rsidRDefault="00996BC0" w:rsidP="00996BC0">
      <w:pPr>
        <w:widowControl w:val="0"/>
        <w:suppressAutoHyphens/>
        <w:ind w:firstLine="709"/>
        <w:jc w:val="both"/>
        <w:rPr>
          <w:rFonts w:eastAsia="Arial Unicode MS"/>
          <w:sz w:val="28"/>
          <w:szCs w:val="28"/>
          <w:lang w:eastAsia="ar-SA"/>
        </w:rPr>
      </w:pPr>
      <w:r>
        <w:rPr>
          <w:rFonts w:eastAsia="Arial Unicode MS"/>
          <w:sz w:val="28"/>
          <w:szCs w:val="28"/>
          <w:lang w:eastAsia="ar-SA"/>
        </w:rPr>
        <w:t>МО МВД России «Дзержинский»;</w:t>
      </w:r>
    </w:p>
    <w:p w:rsidR="00996BC0" w:rsidRPr="00717FFD" w:rsidRDefault="00996BC0" w:rsidP="00996BC0">
      <w:pPr>
        <w:widowControl w:val="0"/>
        <w:suppressAutoHyphens/>
        <w:ind w:firstLine="709"/>
        <w:jc w:val="both"/>
        <w:rPr>
          <w:rFonts w:eastAsia="Arial Unicode MS"/>
          <w:sz w:val="28"/>
          <w:szCs w:val="28"/>
          <w:lang w:eastAsia="ar-SA"/>
        </w:rPr>
      </w:pPr>
      <w:r w:rsidRPr="00717FFD">
        <w:rPr>
          <w:rFonts w:eastAsia="Arial Unicode MS"/>
          <w:sz w:val="28"/>
          <w:szCs w:val="28"/>
          <w:lang w:eastAsia="ar-SA"/>
        </w:rPr>
        <w:t>отдел культуры, молодежной политики и спорта администрации района;</w:t>
      </w:r>
    </w:p>
    <w:p w:rsidR="00996BC0" w:rsidRPr="003A2F0C" w:rsidRDefault="00996BC0" w:rsidP="00996BC0">
      <w:pPr>
        <w:widowControl w:val="0"/>
        <w:suppressAutoHyphens/>
        <w:ind w:firstLine="709"/>
        <w:jc w:val="both"/>
        <w:rPr>
          <w:rFonts w:eastAsia="Arial Unicode MS"/>
          <w:bCs/>
          <w:sz w:val="28"/>
          <w:szCs w:val="28"/>
          <w:lang w:eastAsia="ar-SA"/>
        </w:rPr>
      </w:pPr>
      <w:r>
        <w:rPr>
          <w:rFonts w:eastAsia="Arial Unicode MS"/>
          <w:bCs/>
          <w:sz w:val="28"/>
          <w:szCs w:val="28"/>
          <w:lang w:eastAsia="ar-SA"/>
        </w:rPr>
        <w:t>МБУ «Дзержинский многопрофильный молодежный центр».</w:t>
      </w:r>
    </w:p>
    <w:p w:rsidR="00996BC0" w:rsidRDefault="00996BC0" w:rsidP="00996BC0">
      <w:pPr>
        <w:widowControl w:val="0"/>
        <w:suppressAutoHyphens/>
        <w:ind w:firstLine="709"/>
        <w:jc w:val="both"/>
        <w:rPr>
          <w:sz w:val="28"/>
          <w:szCs w:val="28"/>
          <w:lang w:eastAsia="ar-SA"/>
        </w:rPr>
      </w:pPr>
      <w:r w:rsidRPr="003A2F0C">
        <w:rPr>
          <w:rFonts w:eastAsia="Arial"/>
          <w:sz w:val="28"/>
          <w:szCs w:val="28"/>
        </w:rPr>
        <w:t xml:space="preserve">В реализации мероприятий Программы могут принимать участие иные органы и организации, в порядке и пределах, установленных </w:t>
      </w:r>
      <w:r w:rsidRPr="003A2F0C">
        <w:rPr>
          <w:sz w:val="28"/>
          <w:szCs w:val="28"/>
          <w:lang w:eastAsia="ar-SA"/>
        </w:rPr>
        <w:t>Федеральным законом от 24.06.1999 № 120-ФЗ «Об основах системы профилактики безнадзорности и правонарушений несовершеннолетних», Законом края от 31.10</w:t>
      </w:r>
      <w:r>
        <w:rPr>
          <w:sz w:val="28"/>
          <w:szCs w:val="28"/>
          <w:lang w:eastAsia="ar-SA"/>
        </w:rPr>
        <w:t>3</w:t>
      </w:r>
      <w:r w:rsidRPr="003A2F0C">
        <w:rPr>
          <w:sz w:val="28"/>
          <w:szCs w:val="28"/>
          <w:lang w:eastAsia="ar-SA"/>
        </w:rPr>
        <w:t xml:space="preserve">2002 № 4-608 «О системе профилактики безнадзорности </w:t>
      </w:r>
      <w:r w:rsidRPr="003A2F0C">
        <w:rPr>
          <w:sz w:val="28"/>
          <w:szCs w:val="28"/>
          <w:lang w:eastAsia="ar-SA"/>
        </w:rPr>
        <w:br/>
        <w:t>и правонарушений несовершеннолетних»</w:t>
      </w:r>
      <w:r>
        <w:rPr>
          <w:sz w:val="28"/>
          <w:szCs w:val="28"/>
          <w:lang w:eastAsia="ar-SA"/>
        </w:rPr>
        <w:t>.</w:t>
      </w:r>
    </w:p>
    <w:p w:rsidR="00996BC0" w:rsidRPr="003A2F0C" w:rsidRDefault="00996BC0" w:rsidP="00996BC0">
      <w:pPr>
        <w:widowControl w:val="0"/>
        <w:ind w:firstLine="709"/>
        <w:jc w:val="both"/>
        <w:outlineLvl w:val="1"/>
        <w:rPr>
          <w:sz w:val="28"/>
          <w:szCs w:val="28"/>
          <w:lang w:eastAsia="ar-SA"/>
        </w:rPr>
      </w:pPr>
      <w:r w:rsidRPr="003A2F0C">
        <w:rPr>
          <w:sz w:val="28"/>
          <w:szCs w:val="28"/>
        </w:rPr>
        <w:t>1.</w:t>
      </w:r>
      <w:r>
        <w:rPr>
          <w:sz w:val="28"/>
          <w:szCs w:val="28"/>
        </w:rPr>
        <w:t>3</w:t>
      </w:r>
      <w:r w:rsidRPr="003A2F0C">
        <w:rPr>
          <w:sz w:val="28"/>
          <w:szCs w:val="28"/>
        </w:rPr>
        <w:t xml:space="preserve">. Комиссия по делам несовершеннолетних </w:t>
      </w:r>
      <w:r w:rsidRPr="003A2F0C">
        <w:rPr>
          <w:rFonts w:eastAsia="Arial Unicode MS"/>
          <w:bCs/>
          <w:sz w:val="28"/>
          <w:szCs w:val="28"/>
        </w:rPr>
        <w:t xml:space="preserve">и защите их прав </w:t>
      </w:r>
      <w:r>
        <w:rPr>
          <w:sz w:val="28"/>
          <w:szCs w:val="28"/>
        </w:rPr>
        <w:t xml:space="preserve">района </w:t>
      </w:r>
      <w:r w:rsidRPr="003A2F0C">
        <w:rPr>
          <w:sz w:val="28"/>
          <w:szCs w:val="28"/>
        </w:rPr>
        <w:t xml:space="preserve">осуществляет организационные, аналитические функции в ходе реализации Программы в соответствии подпунктом «а» пункта 1 статьи 10 </w:t>
      </w:r>
      <w:r w:rsidRPr="003A2F0C">
        <w:rPr>
          <w:sz w:val="28"/>
          <w:szCs w:val="28"/>
          <w:lang w:eastAsia="ar-SA"/>
        </w:rPr>
        <w:t xml:space="preserve">Закона края от 31.10.2002 № 4-608 «О системе профилактики безнадзорности </w:t>
      </w:r>
      <w:r w:rsidRPr="003A2F0C">
        <w:rPr>
          <w:sz w:val="28"/>
          <w:szCs w:val="28"/>
          <w:lang w:eastAsia="ar-SA"/>
        </w:rPr>
        <w:br/>
        <w:t>и правонарушений несовершеннолетних».</w:t>
      </w:r>
    </w:p>
    <w:p w:rsidR="00996BC0" w:rsidRPr="003A2F0C" w:rsidRDefault="00996BC0" w:rsidP="00996BC0">
      <w:pPr>
        <w:widowControl w:val="0"/>
        <w:ind w:firstLine="709"/>
        <w:jc w:val="both"/>
        <w:rPr>
          <w:sz w:val="28"/>
          <w:szCs w:val="28"/>
        </w:rPr>
      </w:pPr>
      <w:r w:rsidRPr="003A2F0C">
        <w:rPr>
          <w:sz w:val="28"/>
          <w:szCs w:val="28"/>
          <w:lang w:eastAsia="ar-SA"/>
        </w:rPr>
        <w:lastRenderedPageBreak/>
        <w:t xml:space="preserve">Достижение показателей результативности Программы оценивается </w:t>
      </w:r>
      <w:r w:rsidRPr="003A2F0C">
        <w:rPr>
          <w:sz w:val="28"/>
          <w:szCs w:val="28"/>
          <w:lang w:eastAsia="ar-SA"/>
        </w:rPr>
        <w:br/>
        <w:t>на основе данных мониторинга по итогам полугодия и года, проводимого к</w:t>
      </w:r>
      <w:r w:rsidRPr="003A2F0C">
        <w:rPr>
          <w:sz w:val="28"/>
          <w:szCs w:val="28"/>
        </w:rPr>
        <w:t xml:space="preserve">омиссией по делам несовершеннолетних </w:t>
      </w:r>
      <w:r w:rsidRPr="003A2F0C">
        <w:rPr>
          <w:rFonts w:eastAsia="Arial Unicode MS"/>
          <w:bCs/>
          <w:sz w:val="28"/>
          <w:szCs w:val="28"/>
        </w:rPr>
        <w:t xml:space="preserve">и защите их прав </w:t>
      </w:r>
      <w:r>
        <w:rPr>
          <w:sz w:val="28"/>
          <w:szCs w:val="28"/>
        </w:rPr>
        <w:t>района</w:t>
      </w:r>
      <w:r w:rsidRPr="003A2F0C">
        <w:rPr>
          <w:sz w:val="28"/>
          <w:szCs w:val="28"/>
        </w:rPr>
        <w:t>.</w:t>
      </w:r>
    </w:p>
    <w:p w:rsidR="00996BC0" w:rsidRPr="003A2F0C" w:rsidRDefault="00996BC0" w:rsidP="00996BC0">
      <w:pPr>
        <w:widowControl w:val="0"/>
        <w:ind w:firstLine="709"/>
        <w:jc w:val="both"/>
        <w:rPr>
          <w:sz w:val="28"/>
          <w:szCs w:val="28"/>
        </w:rPr>
      </w:pPr>
      <w:r w:rsidRPr="003A2F0C">
        <w:rPr>
          <w:sz w:val="28"/>
          <w:szCs w:val="28"/>
        </w:rPr>
        <w:t xml:space="preserve">Исполнители, соисполнители мероприятий Программы по итогам полугодия до 10-го числа месяца, следующего за отчётным периодом, </w:t>
      </w:r>
      <w:r w:rsidRPr="003A2F0C">
        <w:rPr>
          <w:sz w:val="28"/>
          <w:szCs w:val="28"/>
        </w:rPr>
        <w:br/>
        <w:t xml:space="preserve">и по итогам года до 1 февраля очередного года направляют </w:t>
      </w:r>
      <w:r w:rsidRPr="003A2F0C">
        <w:rPr>
          <w:sz w:val="28"/>
          <w:szCs w:val="28"/>
        </w:rPr>
        <w:br/>
        <w:t xml:space="preserve">в </w:t>
      </w:r>
      <w:r w:rsidRPr="003A2F0C">
        <w:rPr>
          <w:sz w:val="28"/>
          <w:szCs w:val="28"/>
          <w:lang w:eastAsia="ar-SA"/>
        </w:rPr>
        <w:t xml:space="preserve">комиссию по делам несовершеннолетних </w:t>
      </w:r>
      <w:r w:rsidRPr="003A2F0C">
        <w:rPr>
          <w:rFonts w:eastAsia="Arial Unicode MS"/>
          <w:bCs/>
          <w:sz w:val="28"/>
          <w:szCs w:val="28"/>
          <w:lang w:eastAsia="ar-SA"/>
        </w:rPr>
        <w:t xml:space="preserve">и защите их прав </w:t>
      </w:r>
      <w:r>
        <w:rPr>
          <w:sz w:val="28"/>
          <w:szCs w:val="28"/>
          <w:lang w:eastAsia="ar-SA"/>
        </w:rPr>
        <w:t>района</w:t>
      </w:r>
      <w:r w:rsidRPr="003A2F0C">
        <w:rPr>
          <w:sz w:val="28"/>
          <w:szCs w:val="28"/>
          <w:lang w:eastAsia="ar-SA"/>
        </w:rPr>
        <w:t xml:space="preserve"> </w:t>
      </w:r>
      <w:r w:rsidRPr="003A2F0C">
        <w:rPr>
          <w:sz w:val="28"/>
          <w:szCs w:val="28"/>
        </w:rPr>
        <w:t xml:space="preserve">информацию о выполнении программных мероприятий, исполнителями, соисполнителями которых они являются, а также о достигнутых в соответствии </w:t>
      </w:r>
      <w:r w:rsidRPr="003A2F0C">
        <w:rPr>
          <w:sz w:val="28"/>
          <w:szCs w:val="28"/>
        </w:rPr>
        <w:br/>
        <w:t>с установленными показателями результативности реализации мероприятий Программы результатах.</w:t>
      </w:r>
    </w:p>
    <w:p w:rsidR="00996BC0" w:rsidRPr="003A2F0C" w:rsidRDefault="00996BC0" w:rsidP="00996BC0">
      <w:pPr>
        <w:ind w:firstLine="709"/>
        <w:jc w:val="both"/>
        <w:outlineLvl w:val="1"/>
        <w:rPr>
          <w:sz w:val="28"/>
          <w:szCs w:val="28"/>
        </w:rPr>
      </w:pPr>
      <w:r w:rsidRPr="003A2F0C">
        <w:rPr>
          <w:sz w:val="28"/>
          <w:szCs w:val="28"/>
        </w:rPr>
        <w:t>1.</w:t>
      </w:r>
      <w:r>
        <w:rPr>
          <w:sz w:val="28"/>
          <w:szCs w:val="28"/>
        </w:rPr>
        <w:t>4</w:t>
      </w:r>
      <w:r w:rsidRPr="003A2F0C">
        <w:rPr>
          <w:sz w:val="28"/>
          <w:szCs w:val="28"/>
        </w:rPr>
        <w:t xml:space="preserve">. Контроль и ответственность за своевременность исполнения программных мероприятий, достоверность отчётных сведений возлагается </w:t>
      </w:r>
      <w:r w:rsidRPr="003A2F0C">
        <w:rPr>
          <w:sz w:val="28"/>
          <w:szCs w:val="28"/>
        </w:rPr>
        <w:br/>
        <w:t>на исполнителей, соисполнителей мероприятий Программы.</w:t>
      </w:r>
    </w:p>
    <w:p w:rsidR="00996BC0" w:rsidRPr="003A2F0C" w:rsidRDefault="00996BC0" w:rsidP="00996BC0">
      <w:pPr>
        <w:suppressAutoHyphens/>
        <w:ind w:firstLine="709"/>
        <w:jc w:val="both"/>
        <w:outlineLvl w:val="1"/>
        <w:rPr>
          <w:rFonts w:eastAsia="Arial"/>
          <w:sz w:val="28"/>
          <w:szCs w:val="28"/>
        </w:rPr>
      </w:pPr>
      <w:r w:rsidRPr="003A2F0C">
        <w:rPr>
          <w:sz w:val="28"/>
          <w:szCs w:val="28"/>
        </w:rPr>
        <w:t>1.</w:t>
      </w:r>
      <w:r>
        <w:rPr>
          <w:sz w:val="28"/>
          <w:szCs w:val="28"/>
        </w:rPr>
        <w:t>5</w:t>
      </w:r>
      <w:r w:rsidRPr="003A2F0C">
        <w:rPr>
          <w:sz w:val="28"/>
          <w:szCs w:val="28"/>
        </w:rPr>
        <w:t xml:space="preserve">. Комиссия по делам несовершеннолетних </w:t>
      </w:r>
      <w:r w:rsidRPr="003A2F0C">
        <w:rPr>
          <w:rFonts w:eastAsia="Arial Unicode MS"/>
          <w:bCs/>
          <w:sz w:val="28"/>
          <w:szCs w:val="28"/>
        </w:rPr>
        <w:t xml:space="preserve">и защите их прав </w:t>
      </w:r>
      <w:r>
        <w:rPr>
          <w:sz w:val="28"/>
          <w:szCs w:val="28"/>
        </w:rPr>
        <w:t xml:space="preserve">района </w:t>
      </w:r>
      <w:r w:rsidRPr="003A2F0C">
        <w:rPr>
          <w:sz w:val="28"/>
          <w:szCs w:val="28"/>
        </w:rPr>
        <w:t xml:space="preserve">по итогам года готовит сводный отчёт по исполнению мероприятий Программы в целях оценки эффективности реализации мероприятий Программы </w:t>
      </w:r>
      <w:r w:rsidRPr="003A2F0C">
        <w:rPr>
          <w:sz w:val="28"/>
          <w:szCs w:val="28"/>
        </w:rPr>
        <w:br/>
        <w:t xml:space="preserve">и достижения установленных показателей результативности </w:t>
      </w:r>
      <w:r w:rsidRPr="003A2F0C">
        <w:rPr>
          <w:sz w:val="28"/>
          <w:szCs w:val="28"/>
        </w:rPr>
        <w:br/>
        <w:t>и, при необходимости, принимает дополнительные меры координации в сфере профилактики безнадзорности и правонарушений несовершеннолетних.</w:t>
      </w:r>
    </w:p>
    <w:p w:rsidR="00996BC0" w:rsidRPr="003A2F0C" w:rsidRDefault="00996BC0" w:rsidP="00996BC0">
      <w:pPr>
        <w:suppressAutoHyphens/>
        <w:ind w:firstLine="709"/>
        <w:jc w:val="both"/>
        <w:rPr>
          <w:sz w:val="28"/>
          <w:szCs w:val="28"/>
          <w:lang w:eastAsia="ar-SA"/>
        </w:rPr>
      </w:pPr>
    </w:p>
    <w:p w:rsidR="00996BC0" w:rsidRPr="003A2F0C" w:rsidRDefault="00996BC0" w:rsidP="00996BC0">
      <w:pPr>
        <w:suppressAutoHyphens/>
        <w:jc w:val="center"/>
        <w:outlineLvl w:val="1"/>
        <w:rPr>
          <w:sz w:val="28"/>
          <w:szCs w:val="28"/>
          <w:lang w:eastAsia="ar-SA"/>
        </w:rPr>
      </w:pPr>
      <w:r w:rsidRPr="003A2F0C">
        <w:rPr>
          <w:sz w:val="28"/>
          <w:szCs w:val="28"/>
          <w:lang w:eastAsia="ar-SA"/>
        </w:rPr>
        <w:t xml:space="preserve">2. Состояние профилактики безнадзорности и правонарушений несовершеннолетних в </w:t>
      </w:r>
      <w:r>
        <w:rPr>
          <w:sz w:val="28"/>
          <w:szCs w:val="28"/>
          <w:lang w:eastAsia="ar-SA"/>
        </w:rPr>
        <w:t>Дзержинском районе</w:t>
      </w:r>
      <w:r w:rsidRPr="003A2F0C">
        <w:rPr>
          <w:sz w:val="28"/>
          <w:szCs w:val="28"/>
          <w:lang w:eastAsia="ar-SA"/>
        </w:rPr>
        <w:t xml:space="preserve"> и постановка проблемы</w:t>
      </w:r>
    </w:p>
    <w:p w:rsidR="00996BC0" w:rsidRPr="003A2F0C" w:rsidRDefault="00996BC0" w:rsidP="00996BC0">
      <w:pPr>
        <w:suppressAutoHyphens/>
        <w:rPr>
          <w:sz w:val="28"/>
          <w:szCs w:val="28"/>
          <w:lang w:eastAsia="ar-SA"/>
        </w:rPr>
      </w:pPr>
    </w:p>
    <w:p w:rsidR="00996BC0" w:rsidRPr="003A2F0C" w:rsidRDefault="00996BC0" w:rsidP="00996BC0">
      <w:pPr>
        <w:suppressAutoHyphens/>
        <w:ind w:firstLine="709"/>
        <w:jc w:val="both"/>
        <w:outlineLvl w:val="2"/>
        <w:rPr>
          <w:sz w:val="28"/>
          <w:szCs w:val="28"/>
          <w:lang w:eastAsia="ar-SA"/>
        </w:rPr>
      </w:pPr>
      <w:r w:rsidRPr="003A2F0C">
        <w:rPr>
          <w:sz w:val="28"/>
          <w:szCs w:val="28"/>
          <w:lang w:eastAsia="ar-SA"/>
        </w:rPr>
        <w:t xml:space="preserve">2.1. Современное состояние системы профилактики безнадзорности </w:t>
      </w:r>
      <w:r w:rsidRPr="003A2F0C">
        <w:rPr>
          <w:sz w:val="28"/>
          <w:szCs w:val="28"/>
          <w:lang w:eastAsia="ar-SA"/>
        </w:rPr>
        <w:br/>
        <w:t xml:space="preserve">и правонарушений несовершеннолетних в </w:t>
      </w:r>
      <w:r>
        <w:rPr>
          <w:sz w:val="28"/>
          <w:szCs w:val="28"/>
          <w:lang w:eastAsia="ar-SA"/>
        </w:rPr>
        <w:t>районе</w:t>
      </w:r>
      <w:r w:rsidRPr="003A2F0C">
        <w:rPr>
          <w:sz w:val="28"/>
          <w:szCs w:val="28"/>
          <w:lang w:eastAsia="ar-SA"/>
        </w:rPr>
        <w:t xml:space="preserve"> и имеющиеся проблемы в этой сфере обусловливают необходимость принятия мер, направленных </w:t>
      </w:r>
      <w:r w:rsidRPr="003A2F0C">
        <w:rPr>
          <w:sz w:val="28"/>
          <w:szCs w:val="28"/>
          <w:lang w:eastAsia="ar-SA"/>
        </w:rPr>
        <w:br/>
        <w:t xml:space="preserve">на объединение усилий всех заинтересованных органов и учреждений </w:t>
      </w:r>
      <w:r w:rsidRPr="003A2F0C">
        <w:rPr>
          <w:sz w:val="28"/>
          <w:szCs w:val="28"/>
          <w:lang w:eastAsia="ar-SA"/>
        </w:rPr>
        <w:br/>
        <w:t xml:space="preserve">в решении вопросов предупреждения правонарушений с участием несовершеннолетних, создание условий, необходимых для формирования </w:t>
      </w:r>
      <w:r w:rsidRPr="003A2F0C">
        <w:rPr>
          <w:sz w:val="28"/>
          <w:szCs w:val="28"/>
          <w:lang w:eastAsia="ar-SA"/>
        </w:rPr>
        <w:br/>
        <w:t xml:space="preserve">в их среде позитивных ценностей и интересов. </w:t>
      </w:r>
    </w:p>
    <w:p w:rsidR="00996BC0" w:rsidRPr="003A2F0C" w:rsidRDefault="00996BC0" w:rsidP="00996BC0">
      <w:pPr>
        <w:suppressAutoHyphens/>
        <w:ind w:firstLine="709"/>
        <w:jc w:val="both"/>
        <w:rPr>
          <w:sz w:val="28"/>
          <w:szCs w:val="28"/>
          <w:lang w:eastAsia="ar-SA"/>
        </w:rPr>
      </w:pPr>
      <w:r w:rsidRPr="003A2F0C">
        <w:rPr>
          <w:sz w:val="28"/>
          <w:szCs w:val="28"/>
          <w:lang w:eastAsia="ar-SA"/>
        </w:rPr>
        <w:t xml:space="preserve">Реализация указанных мер должна состоять из комплекса социальных, правовых,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неблагополучия, сопряжённого, в том числе, </w:t>
      </w:r>
      <w:r w:rsidRPr="003A2F0C">
        <w:rPr>
          <w:sz w:val="28"/>
          <w:szCs w:val="28"/>
          <w:lang w:eastAsia="ar-SA"/>
        </w:rPr>
        <w:br/>
        <w:t xml:space="preserve">с вовлечением несовершеннолетних в совершение преступлений, насилия </w:t>
      </w:r>
      <w:r w:rsidRPr="003A2F0C">
        <w:rPr>
          <w:sz w:val="28"/>
          <w:szCs w:val="28"/>
          <w:lang w:eastAsia="ar-SA"/>
        </w:rPr>
        <w:br/>
        <w:t>в их отношении, криминальных проявлений в подростковой среде.</w:t>
      </w:r>
    </w:p>
    <w:p w:rsidR="00996BC0" w:rsidRPr="003A2F0C" w:rsidRDefault="00996BC0" w:rsidP="00996BC0">
      <w:pPr>
        <w:suppressAutoHyphens/>
        <w:ind w:firstLine="709"/>
        <w:jc w:val="both"/>
        <w:rPr>
          <w:sz w:val="28"/>
          <w:szCs w:val="28"/>
          <w:lang w:eastAsia="ar-SA"/>
        </w:rPr>
      </w:pPr>
      <w:r w:rsidRPr="003A2F0C">
        <w:rPr>
          <w:sz w:val="28"/>
          <w:szCs w:val="28"/>
          <w:lang w:eastAsia="ar-SA"/>
        </w:rPr>
        <w:t xml:space="preserve">Необходимо продолжить внедрение социально-ориентированных подходов в практической деятельности по профилактике безнадзорности </w:t>
      </w:r>
      <w:r w:rsidRPr="003A2F0C">
        <w:rPr>
          <w:sz w:val="28"/>
          <w:szCs w:val="28"/>
          <w:lang w:eastAsia="ar-SA"/>
        </w:rPr>
        <w:br/>
        <w:t xml:space="preserve">и правонарушений несовершеннолетних в целях сохранения стабильности </w:t>
      </w:r>
      <w:r w:rsidRPr="003A2F0C">
        <w:rPr>
          <w:sz w:val="28"/>
          <w:szCs w:val="28"/>
          <w:lang w:eastAsia="ar-SA"/>
        </w:rPr>
        <w:br/>
        <w:t>и снижения уровня подростковой преступности.</w:t>
      </w:r>
    </w:p>
    <w:p w:rsidR="00996BC0" w:rsidRPr="003A2F0C" w:rsidRDefault="00996BC0" w:rsidP="00996BC0">
      <w:pPr>
        <w:suppressAutoHyphens/>
        <w:ind w:firstLine="709"/>
        <w:jc w:val="both"/>
        <w:rPr>
          <w:sz w:val="28"/>
          <w:szCs w:val="28"/>
          <w:lang w:eastAsia="ar-SA"/>
        </w:rPr>
      </w:pPr>
      <w:r w:rsidRPr="003A2F0C">
        <w:rPr>
          <w:sz w:val="28"/>
          <w:szCs w:val="28"/>
          <w:lang w:eastAsia="ar-SA"/>
        </w:rPr>
        <w:t xml:space="preserve">Следует обращать внимание </w:t>
      </w:r>
      <w:r>
        <w:rPr>
          <w:sz w:val="28"/>
          <w:szCs w:val="28"/>
          <w:lang w:eastAsia="ar-SA"/>
        </w:rPr>
        <w:t>на обеспечение</w:t>
      </w:r>
      <w:r w:rsidRPr="003A2F0C">
        <w:rPr>
          <w:sz w:val="28"/>
          <w:szCs w:val="28"/>
          <w:lang w:eastAsia="ar-SA"/>
        </w:rPr>
        <w:t xml:space="preserve"> своевременно</w:t>
      </w:r>
      <w:r>
        <w:rPr>
          <w:sz w:val="28"/>
          <w:szCs w:val="28"/>
          <w:lang w:eastAsia="ar-SA"/>
        </w:rPr>
        <w:t>го</w:t>
      </w:r>
      <w:r w:rsidRPr="003A2F0C">
        <w:rPr>
          <w:sz w:val="28"/>
          <w:szCs w:val="28"/>
          <w:lang w:eastAsia="ar-SA"/>
        </w:rPr>
        <w:t xml:space="preserve"> оказани</w:t>
      </w:r>
      <w:r>
        <w:rPr>
          <w:sz w:val="28"/>
          <w:szCs w:val="28"/>
          <w:lang w:eastAsia="ar-SA"/>
        </w:rPr>
        <w:t>я</w:t>
      </w:r>
      <w:r w:rsidRPr="003A2F0C">
        <w:rPr>
          <w:sz w:val="28"/>
          <w:szCs w:val="28"/>
          <w:lang w:eastAsia="ar-SA"/>
        </w:rPr>
        <w:t xml:space="preserve"> психолого-педагогической, медицинской и социальной помощи </w:t>
      </w:r>
      <w:r w:rsidRPr="003A2F0C">
        <w:rPr>
          <w:sz w:val="28"/>
          <w:szCs w:val="28"/>
          <w:lang w:eastAsia="ar-SA"/>
        </w:rPr>
        <w:lastRenderedPageBreak/>
        <w:t xml:space="preserve">обучающимся, испытывающим трудности в освоении основных общеобразовательных программ, развитии и социальной адаптации. Требуется совершенствование системы межведомственного взаимодействия между образовательными организациями, медицинскими организациями и </w:t>
      </w:r>
      <w:proofErr w:type="gramStart"/>
      <w:r w:rsidRPr="003A2F0C">
        <w:rPr>
          <w:sz w:val="28"/>
          <w:szCs w:val="28"/>
          <w:lang w:eastAsia="ar-SA"/>
        </w:rPr>
        <w:t>иными органами</w:t>
      </w:r>
      <w:proofErr w:type="gramEnd"/>
      <w:r w:rsidRPr="003A2F0C">
        <w:rPr>
          <w:sz w:val="28"/>
          <w:szCs w:val="28"/>
          <w:lang w:eastAsia="ar-SA"/>
        </w:rPr>
        <w:t xml:space="preserve"> и учреждениями системы профилактики.</w:t>
      </w:r>
    </w:p>
    <w:p w:rsidR="00996BC0" w:rsidRPr="003A2F0C" w:rsidRDefault="00996BC0" w:rsidP="00996BC0">
      <w:pPr>
        <w:suppressAutoHyphens/>
        <w:ind w:firstLine="709"/>
        <w:jc w:val="both"/>
        <w:outlineLvl w:val="2"/>
        <w:rPr>
          <w:sz w:val="28"/>
          <w:szCs w:val="28"/>
          <w:lang w:eastAsia="ar-SA"/>
        </w:rPr>
      </w:pPr>
      <w:r w:rsidRPr="003A2F0C">
        <w:rPr>
          <w:sz w:val="28"/>
          <w:szCs w:val="28"/>
          <w:lang w:eastAsia="ar-SA"/>
        </w:rPr>
        <w:t>2.2.</w:t>
      </w:r>
      <w:r>
        <w:rPr>
          <w:sz w:val="28"/>
          <w:szCs w:val="28"/>
          <w:lang w:eastAsia="ar-SA"/>
        </w:rPr>
        <w:t xml:space="preserve"> </w:t>
      </w:r>
      <w:r w:rsidRPr="003A2F0C">
        <w:rPr>
          <w:sz w:val="28"/>
          <w:szCs w:val="28"/>
          <w:lang w:eastAsia="ar-SA"/>
        </w:rPr>
        <w:t xml:space="preserve">В </w:t>
      </w:r>
      <w:r>
        <w:rPr>
          <w:sz w:val="28"/>
          <w:szCs w:val="28"/>
          <w:lang w:eastAsia="ar-SA"/>
        </w:rPr>
        <w:t>районе</w:t>
      </w:r>
      <w:r w:rsidRPr="003A2F0C">
        <w:rPr>
          <w:sz w:val="28"/>
          <w:szCs w:val="28"/>
          <w:lang w:eastAsia="ar-SA"/>
        </w:rPr>
        <w:t xml:space="preserve"> проблема безнадзорности и правонарушений несовершеннолетних характеризуется </w:t>
      </w:r>
      <w:r>
        <w:rPr>
          <w:sz w:val="28"/>
          <w:szCs w:val="28"/>
          <w:lang w:eastAsia="ar-SA"/>
        </w:rPr>
        <w:t>следующими показателями:</w:t>
      </w:r>
    </w:p>
    <w:p w:rsidR="00996BC0" w:rsidRDefault="00996BC0" w:rsidP="00996BC0">
      <w:pPr>
        <w:suppressAutoHyphens/>
        <w:ind w:firstLine="709"/>
        <w:jc w:val="both"/>
        <w:rPr>
          <w:sz w:val="28"/>
          <w:szCs w:val="28"/>
          <w:lang w:eastAsia="ar-SA"/>
        </w:rPr>
      </w:pPr>
      <w:r>
        <w:rPr>
          <w:sz w:val="28"/>
          <w:szCs w:val="28"/>
          <w:lang w:eastAsia="ar-SA"/>
        </w:rPr>
        <w:t>В 2020 году в районе выявлено 24 семьи, находящихся в социально опасном положении, в которых проживает 52 ребенка. Восемь детей остались без попечения родителей. Всего на территории района проживает 71 несовершеннолетний из категории детей – сирот и детей, оставшихся без попечения родителей.</w:t>
      </w:r>
    </w:p>
    <w:p w:rsidR="00996BC0" w:rsidRDefault="00996BC0" w:rsidP="00996BC0">
      <w:pPr>
        <w:suppressAutoHyphens/>
        <w:ind w:firstLine="709"/>
        <w:jc w:val="both"/>
        <w:rPr>
          <w:sz w:val="28"/>
          <w:szCs w:val="28"/>
          <w:lang w:eastAsia="ar-SA"/>
        </w:rPr>
      </w:pPr>
      <w:r>
        <w:rPr>
          <w:sz w:val="28"/>
          <w:szCs w:val="28"/>
          <w:lang w:eastAsia="ar-SA"/>
        </w:rPr>
        <w:t>На учет в органах системы профилактики поставлен 21 несовершеннолетний, вступивший в конфликт с законом, из которых 9 совершили преступления, 7 - общественно опасные деяния.</w:t>
      </w:r>
    </w:p>
    <w:p w:rsidR="00996BC0" w:rsidRDefault="00996BC0" w:rsidP="00996BC0">
      <w:pPr>
        <w:ind w:firstLine="708"/>
        <w:jc w:val="both"/>
        <w:rPr>
          <w:sz w:val="28"/>
          <w:szCs w:val="28"/>
        </w:rPr>
      </w:pPr>
      <w:r>
        <w:rPr>
          <w:sz w:val="28"/>
          <w:szCs w:val="28"/>
        </w:rPr>
        <w:t>Н</w:t>
      </w:r>
      <w:r w:rsidRPr="00C26D8C">
        <w:rPr>
          <w:sz w:val="28"/>
          <w:szCs w:val="28"/>
        </w:rPr>
        <w:t xml:space="preserve">а рассмотрение комиссии поступило </w:t>
      </w:r>
      <w:r>
        <w:rPr>
          <w:sz w:val="28"/>
          <w:szCs w:val="28"/>
        </w:rPr>
        <w:t>124</w:t>
      </w:r>
      <w:r w:rsidRPr="00C26D8C">
        <w:rPr>
          <w:sz w:val="28"/>
          <w:szCs w:val="28"/>
        </w:rPr>
        <w:t xml:space="preserve"> дел</w:t>
      </w:r>
      <w:r>
        <w:rPr>
          <w:sz w:val="28"/>
          <w:szCs w:val="28"/>
        </w:rPr>
        <w:t>а</w:t>
      </w:r>
      <w:r w:rsidRPr="00C26D8C">
        <w:rPr>
          <w:sz w:val="28"/>
          <w:szCs w:val="28"/>
        </w:rPr>
        <w:t xml:space="preserve"> об административных правонарушениях, в том числе </w:t>
      </w:r>
      <w:r>
        <w:rPr>
          <w:sz w:val="28"/>
          <w:szCs w:val="28"/>
        </w:rPr>
        <w:t xml:space="preserve">63 </w:t>
      </w:r>
      <w:r w:rsidRPr="00C26D8C">
        <w:rPr>
          <w:sz w:val="28"/>
          <w:szCs w:val="28"/>
        </w:rPr>
        <w:t>в отношении несовершеннолетних</w:t>
      </w:r>
      <w:r>
        <w:rPr>
          <w:sz w:val="28"/>
          <w:szCs w:val="28"/>
        </w:rPr>
        <w:t>, из них 5 по фактам употребления алкоголя.</w:t>
      </w:r>
      <w:r w:rsidRPr="00C26D8C">
        <w:rPr>
          <w:sz w:val="28"/>
          <w:szCs w:val="28"/>
        </w:rPr>
        <w:t xml:space="preserve"> </w:t>
      </w:r>
    </w:p>
    <w:p w:rsidR="00996BC0" w:rsidRDefault="00996BC0" w:rsidP="00996BC0">
      <w:pPr>
        <w:suppressAutoHyphens/>
        <w:ind w:firstLine="709"/>
        <w:jc w:val="both"/>
        <w:rPr>
          <w:sz w:val="28"/>
          <w:szCs w:val="28"/>
          <w:lang w:eastAsia="ar-SA"/>
        </w:rPr>
      </w:pPr>
      <w:r w:rsidRPr="003A2F0C">
        <w:rPr>
          <w:sz w:val="28"/>
          <w:szCs w:val="28"/>
          <w:lang w:eastAsia="ar-SA"/>
        </w:rPr>
        <w:t>Одной из причин пр</w:t>
      </w:r>
      <w:r>
        <w:rPr>
          <w:sz w:val="28"/>
          <w:szCs w:val="28"/>
          <w:lang w:eastAsia="ar-SA"/>
        </w:rPr>
        <w:t>отивоправного поведения</w:t>
      </w:r>
      <w:r w:rsidRPr="003A2F0C">
        <w:rPr>
          <w:sz w:val="28"/>
          <w:szCs w:val="28"/>
          <w:lang w:eastAsia="ar-SA"/>
        </w:rPr>
        <w:t xml:space="preserve"> несовершеннолетних являются дефекты воспитания, следовательно</w:t>
      </w:r>
      <w:r>
        <w:rPr>
          <w:sz w:val="28"/>
          <w:szCs w:val="28"/>
          <w:lang w:eastAsia="ar-SA"/>
        </w:rPr>
        <w:t>,</w:t>
      </w:r>
      <w:r w:rsidRPr="003A2F0C">
        <w:rPr>
          <w:sz w:val="28"/>
          <w:szCs w:val="28"/>
          <w:lang w:eastAsia="ar-SA"/>
        </w:rPr>
        <w:t xml:space="preserve"> необходимо усиление мер по оказанию подросткам социальной и правовой помощи при активном участии в этом процессе родителей и других социально значимых взрослых. </w:t>
      </w:r>
    </w:p>
    <w:p w:rsidR="00996BC0" w:rsidRPr="00C72E8D" w:rsidRDefault="00996BC0" w:rsidP="00996BC0">
      <w:pPr>
        <w:suppressAutoHyphens/>
        <w:ind w:firstLine="709"/>
        <w:jc w:val="both"/>
        <w:rPr>
          <w:sz w:val="28"/>
          <w:szCs w:val="28"/>
          <w:lang w:eastAsia="ar-SA"/>
        </w:rPr>
      </w:pPr>
      <w:r w:rsidRPr="00C72E8D">
        <w:rPr>
          <w:sz w:val="28"/>
          <w:szCs w:val="28"/>
          <w:lang w:eastAsia="ar-SA"/>
        </w:rPr>
        <w:t>С целью повышения эффективности профилактической работы с подростками, вступившими в конфликт с законом, необходимо развитие наставничества из числа волонтёров, оказание помощи в трудоустройстве, психолого-педагогическое сопровождение.</w:t>
      </w:r>
    </w:p>
    <w:p w:rsidR="00996BC0" w:rsidRPr="004C7E23" w:rsidRDefault="00996BC0" w:rsidP="00996BC0">
      <w:pPr>
        <w:suppressAutoHyphens/>
        <w:ind w:firstLine="709"/>
        <w:jc w:val="both"/>
        <w:rPr>
          <w:sz w:val="28"/>
          <w:szCs w:val="28"/>
          <w:lang w:eastAsia="ar-SA"/>
        </w:rPr>
      </w:pPr>
      <w:r w:rsidRPr="008C32F8">
        <w:rPr>
          <w:sz w:val="28"/>
          <w:szCs w:val="28"/>
          <w:lang w:eastAsia="ar-SA"/>
        </w:rPr>
        <w:t>Тесное взаимодействие образовательных организаций и МО МВД России «Дзержинский» по реализации совместных мероприятий, в том числе создани</w:t>
      </w:r>
      <w:r>
        <w:rPr>
          <w:sz w:val="28"/>
          <w:szCs w:val="28"/>
          <w:lang w:eastAsia="ar-SA"/>
        </w:rPr>
        <w:t>е</w:t>
      </w:r>
      <w:r w:rsidRPr="008C32F8">
        <w:rPr>
          <w:sz w:val="28"/>
          <w:szCs w:val="28"/>
          <w:lang w:eastAsia="ar-SA"/>
        </w:rPr>
        <w:t xml:space="preserve"> отряда «Юны</w:t>
      </w:r>
      <w:r>
        <w:rPr>
          <w:sz w:val="28"/>
          <w:szCs w:val="28"/>
          <w:lang w:eastAsia="ar-SA"/>
        </w:rPr>
        <w:t>е друзья полиции</w:t>
      </w:r>
      <w:r w:rsidRPr="008C32F8">
        <w:rPr>
          <w:sz w:val="28"/>
          <w:szCs w:val="28"/>
          <w:lang w:eastAsia="ar-SA"/>
        </w:rPr>
        <w:t>», является важной составляющей правового воспитания школьников</w:t>
      </w:r>
      <w:r w:rsidRPr="004C7E23">
        <w:rPr>
          <w:sz w:val="28"/>
          <w:szCs w:val="28"/>
          <w:lang w:eastAsia="ar-SA"/>
        </w:rPr>
        <w:t xml:space="preserve">. За всеми несовершеннолетними правонарушителями, состоящими на учете в ПДН, закреплены офицеры-наставники. </w:t>
      </w:r>
    </w:p>
    <w:p w:rsidR="00996BC0" w:rsidRPr="003A2F0C" w:rsidRDefault="00996BC0" w:rsidP="00996BC0">
      <w:pPr>
        <w:suppressAutoHyphens/>
        <w:ind w:firstLine="709"/>
        <w:jc w:val="both"/>
        <w:rPr>
          <w:sz w:val="28"/>
          <w:szCs w:val="28"/>
          <w:lang w:eastAsia="ar-SA"/>
        </w:rPr>
      </w:pPr>
      <w:r w:rsidRPr="003A2F0C">
        <w:rPr>
          <w:sz w:val="28"/>
          <w:szCs w:val="28"/>
          <w:lang w:eastAsia="ar-SA"/>
        </w:rPr>
        <w:t>Развитие системы раннего выявления незаконного потребления наркотических средств и психотропных веществ среди обучающихся является одним из ключевых направлений деятельности системы профилактики безнадзорности и правонарушений несовершеннолетних.</w:t>
      </w:r>
    </w:p>
    <w:p w:rsidR="00996BC0" w:rsidRPr="003A2F0C" w:rsidRDefault="00996BC0" w:rsidP="00996BC0">
      <w:pPr>
        <w:suppressAutoHyphens/>
        <w:ind w:firstLine="709"/>
        <w:jc w:val="both"/>
        <w:rPr>
          <w:sz w:val="28"/>
          <w:szCs w:val="28"/>
          <w:lang w:eastAsia="ar-SA"/>
        </w:rPr>
      </w:pPr>
      <w:r w:rsidRPr="003A2F0C">
        <w:rPr>
          <w:sz w:val="28"/>
          <w:szCs w:val="28"/>
          <w:lang w:eastAsia="ar-SA"/>
        </w:rPr>
        <w:t xml:space="preserve">Действенной мерой по выявлению фактов </w:t>
      </w:r>
      <w:r>
        <w:rPr>
          <w:sz w:val="28"/>
          <w:szCs w:val="28"/>
          <w:lang w:eastAsia="ar-SA"/>
        </w:rPr>
        <w:t xml:space="preserve">потребления несовершеннолетними </w:t>
      </w:r>
      <w:proofErr w:type="spellStart"/>
      <w:r>
        <w:rPr>
          <w:sz w:val="28"/>
          <w:szCs w:val="28"/>
          <w:lang w:eastAsia="ar-SA"/>
        </w:rPr>
        <w:t>психоактивных</w:t>
      </w:r>
      <w:proofErr w:type="spellEnd"/>
      <w:r>
        <w:rPr>
          <w:sz w:val="28"/>
          <w:szCs w:val="28"/>
          <w:lang w:eastAsia="ar-SA"/>
        </w:rPr>
        <w:t xml:space="preserve"> веществ, </w:t>
      </w:r>
      <w:r w:rsidRPr="003A2F0C">
        <w:rPr>
          <w:sz w:val="28"/>
          <w:szCs w:val="28"/>
          <w:lang w:eastAsia="ar-SA"/>
        </w:rPr>
        <w:t>вовлечения несовершеннолетних в преступную деятельность, связанную с незаконным оборотом наркотических средств, предупреждению наркомании среди несовершеннолетних является проведение межведомственных комплексных оперативно-профилактических операций антинаркотической направленности («Дети России», «Молодёжь выбирает жизнь!» и др.).</w:t>
      </w:r>
    </w:p>
    <w:p w:rsidR="00996BC0" w:rsidRPr="003A2F0C" w:rsidRDefault="00996BC0" w:rsidP="00996BC0">
      <w:pPr>
        <w:suppressAutoHyphens/>
        <w:ind w:firstLine="709"/>
        <w:jc w:val="both"/>
        <w:rPr>
          <w:sz w:val="28"/>
          <w:szCs w:val="28"/>
          <w:lang w:eastAsia="ar-SA"/>
        </w:rPr>
      </w:pPr>
      <w:r w:rsidRPr="003A2F0C">
        <w:rPr>
          <w:sz w:val="28"/>
          <w:szCs w:val="28"/>
          <w:lang w:eastAsia="ar-SA"/>
        </w:rPr>
        <w:lastRenderedPageBreak/>
        <w:t xml:space="preserve">Одним из </w:t>
      </w:r>
      <w:r>
        <w:rPr>
          <w:sz w:val="28"/>
          <w:szCs w:val="28"/>
          <w:lang w:eastAsia="ar-SA"/>
        </w:rPr>
        <w:t xml:space="preserve">важнейших </w:t>
      </w:r>
      <w:r w:rsidRPr="003A2F0C">
        <w:rPr>
          <w:sz w:val="28"/>
          <w:szCs w:val="28"/>
          <w:lang w:eastAsia="ar-SA"/>
        </w:rPr>
        <w:t>направлений профилактики безнадзорности и правонарушений несовершеннолетних является организация их досуга и занятости, дополнительного образования.</w:t>
      </w:r>
    </w:p>
    <w:p w:rsidR="00996BC0" w:rsidRPr="00CD758D" w:rsidRDefault="00996BC0" w:rsidP="00996BC0">
      <w:pPr>
        <w:ind w:firstLine="709"/>
        <w:jc w:val="both"/>
        <w:rPr>
          <w:sz w:val="28"/>
          <w:szCs w:val="28"/>
        </w:rPr>
      </w:pPr>
      <w:r>
        <w:rPr>
          <w:sz w:val="28"/>
          <w:szCs w:val="28"/>
        </w:rPr>
        <w:t>Д</w:t>
      </w:r>
      <w:r w:rsidRPr="00CD758D">
        <w:rPr>
          <w:sz w:val="28"/>
          <w:szCs w:val="28"/>
        </w:rPr>
        <w:t>ополнительным образованием в 2020-2021 учебном году охвачено 1489 несовершеннолетний в возрасте от 5 до 18 лет, что составляет 60,5%.</w:t>
      </w:r>
    </w:p>
    <w:p w:rsidR="00996BC0" w:rsidRDefault="00996BC0" w:rsidP="00996BC0">
      <w:pPr>
        <w:ind w:firstLine="709"/>
        <w:jc w:val="both"/>
        <w:rPr>
          <w:rFonts w:eastAsia="Calibri"/>
          <w:sz w:val="28"/>
          <w:szCs w:val="28"/>
        </w:rPr>
      </w:pPr>
      <w:r w:rsidRPr="00CD758D">
        <w:rPr>
          <w:rFonts w:eastAsia="Calibri"/>
          <w:sz w:val="28"/>
          <w:szCs w:val="28"/>
          <w:lang w:eastAsia="en-US"/>
        </w:rPr>
        <w:t>По итогам проведения мер</w:t>
      </w:r>
      <w:r w:rsidRPr="00CD758D">
        <w:rPr>
          <w:sz w:val="28"/>
          <w:szCs w:val="28"/>
        </w:rPr>
        <w:t xml:space="preserve">оприятий летней оздоровительной кампании </w:t>
      </w:r>
      <w:r w:rsidRPr="00CD758D">
        <w:rPr>
          <w:rFonts w:eastAsia="Calibri"/>
          <w:sz w:val="28"/>
          <w:szCs w:val="28"/>
        </w:rPr>
        <w:t xml:space="preserve">охват организованными </w:t>
      </w:r>
      <w:r>
        <w:rPr>
          <w:rFonts w:eastAsia="Calibri"/>
          <w:sz w:val="28"/>
          <w:szCs w:val="28"/>
        </w:rPr>
        <w:t xml:space="preserve">формами </w:t>
      </w:r>
      <w:r w:rsidRPr="00CD758D">
        <w:rPr>
          <w:rFonts w:eastAsia="Calibri"/>
          <w:sz w:val="28"/>
          <w:szCs w:val="28"/>
        </w:rPr>
        <w:t>отдых</w:t>
      </w:r>
      <w:r>
        <w:rPr>
          <w:rFonts w:eastAsia="Calibri"/>
          <w:sz w:val="28"/>
          <w:szCs w:val="28"/>
        </w:rPr>
        <w:t>а</w:t>
      </w:r>
      <w:r w:rsidRPr="00CD758D">
        <w:rPr>
          <w:rFonts w:eastAsia="Calibri"/>
          <w:sz w:val="28"/>
          <w:szCs w:val="28"/>
        </w:rPr>
        <w:t xml:space="preserve"> и занятостью несовершеннолетних, находящихся на учетах в органах и учреждениях системы профилактики, составил 90,4 % от о</w:t>
      </w:r>
      <w:r>
        <w:rPr>
          <w:rFonts w:eastAsia="Calibri"/>
          <w:sz w:val="28"/>
          <w:szCs w:val="28"/>
        </w:rPr>
        <w:t xml:space="preserve">бщего числа состоящих на учетах; </w:t>
      </w:r>
      <w:r w:rsidRPr="00CD758D">
        <w:rPr>
          <w:rFonts w:eastAsia="Calibri"/>
          <w:sz w:val="28"/>
          <w:szCs w:val="28"/>
        </w:rPr>
        <w:t>охват организованным отдыхом и занятостью несовершеннолетних в возрасте от 7 до 17 лет, находящихся в социально опасном положении, составил 97% от их общего числа</w:t>
      </w:r>
      <w:r>
        <w:rPr>
          <w:rFonts w:eastAsia="Calibri"/>
          <w:sz w:val="28"/>
          <w:szCs w:val="28"/>
        </w:rPr>
        <w:t>.</w:t>
      </w:r>
    </w:p>
    <w:p w:rsidR="00996BC0" w:rsidRPr="00E1186B" w:rsidRDefault="00996BC0" w:rsidP="00996BC0">
      <w:pPr>
        <w:suppressAutoHyphens/>
        <w:ind w:firstLine="709"/>
        <w:jc w:val="both"/>
        <w:rPr>
          <w:sz w:val="28"/>
          <w:szCs w:val="28"/>
          <w:lang w:eastAsia="ar-SA"/>
        </w:rPr>
      </w:pPr>
      <w:r w:rsidRPr="00E1186B">
        <w:rPr>
          <w:sz w:val="28"/>
          <w:szCs w:val="28"/>
          <w:lang w:eastAsia="ar-SA"/>
        </w:rPr>
        <w:t>В районе продолжается системная работа по профилактике жестокого обращения с детьми в семье и оказанию психологической помощи детям, пострадавшим от преступных посягательств. Ежегодно проводятся мероприятия в рамках межведомственных акций «</w:t>
      </w:r>
      <w:r>
        <w:rPr>
          <w:sz w:val="28"/>
          <w:szCs w:val="28"/>
          <w:lang w:eastAsia="ar-SA"/>
        </w:rPr>
        <w:t>Вместе защитим наших</w:t>
      </w:r>
      <w:r w:rsidRPr="00E1186B">
        <w:rPr>
          <w:sz w:val="28"/>
          <w:szCs w:val="28"/>
          <w:lang w:eastAsia="ar-SA"/>
        </w:rPr>
        <w:t xml:space="preserve"> детей», Международного дня детского телефона доверия.</w:t>
      </w:r>
    </w:p>
    <w:p w:rsidR="00996BC0" w:rsidRPr="00E1186B" w:rsidRDefault="00996BC0" w:rsidP="00996BC0">
      <w:pPr>
        <w:ind w:firstLine="709"/>
        <w:jc w:val="both"/>
        <w:rPr>
          <w:rFonts w:eastAsia="Calibri"/>
          <w:sz w:val="28"/>
          <w:szCs w:val="28"/>
          <w:lang w:eastAsia="en-US"/>
        </w:rPr>
      </w:pPr>
      <w:r>
        <w:rPr>
          <w:rFonts w:eastAsia="Calibri"/>
          <w:sz w:val="28"/>
          <w:szCs w:val="28"/>
          <w:lang w:eastAsia="en-US"/>
        </w:rPr>
        <w:t xml:space="preserve">Психологическую и социальную помощь и поддержку семьям и несовершеннолетним, оказавшимся в кризисной ситуации оказывает КГБУ СО «Центр социальной помощи семье и детям «Дзержинский» </w:t>
      </w:r>
      <w:proofErr w:type="gramStart"/>
      <w:r w:rsidRPr="00E1186B">
        <w:rPr>
          <w:rFonts w:eastAsia="Calibri"/>
          <w:sz w:val="28"/>
          <w:szCs w:val="28"/>
          <w:lang w:eastAsia="en-US"/>
        </w:rPr>
        <w:t>В</w:t>
      </w:r>
      <w:proofErr w:type="gramEnd"/>
      <w:r w:rsidRPr="00E1186B">
        <w:rPr>
          <w:rFonts w:eastAsia="Calibri"/>
          <w:sz w:val="28"/>
          <w:szCs w:val="28"/>
          <w:lang w:eastAsia="en-US"/>
        </w:rPr>
        <w:t xml:space="preserve"> отделении реабилитации Центра семьи в течение года получили помощь </w:t>
      </w:r>
      <w:r w:rsidRPr="00895ACF">
        <w:rPr>
          <w:rFonts w:eastAsia="Calibri"/>
          <w:sz w:val="28"/>
          <w:szCs w:val="28"/>
          <w:lang w:eastAsia="en-US"/>
        </w:rPr>
        <w:t>57 несовершеннолетних, в том числе из семей СОП – 34 ребенка</w:t>
      </w:r>
      <w:r>
        <w:rPr>
          <w:rFonts w:eastAsia="Calibri"/>
          <w:sz w:val="28"/>
          <w:szCs w:val="28"/>
          <w:lang w:eastAsia="en-US"/>
        </w:rPr>
        <w:t>;</w:t>
      </w:r>
      <w:r w:rsidRPr="00895ACF">
        <w:rPr>
          <w:rFonts w:eastAsia="Calibri"/>
          <w:sz w:val="28"/>
          <w:szCs w:val="28"/>
          <w:lang w:eastAsia="en-US"/>
        </w:rPr>
        <w:t xml:space="preserve"> выбыло – 43, в </w:t>
      </w:r>
      <w:proofErr w:type="spellStart"/>
      <w:r w:rsidRPr="00895ACF">
        <w:rPr>
          <w:rFonts w:eastAsia="Calibri"/>
          <w:sz w:val="28"/>
          <w:szCs w:val="28"/>
          <w:lang w:eastAsia="en-US"/>
        </w:rPr>
        <w:t>т.ч</w:t>
      </w:r>
      <w:proofErr w:type="spellEnd"/>
      <w:r w:rsidRPr="00895ACF">
        <w:rPr>
          <w:rFonts w:eastAsia="Calibri"/>
          <w:sz w:val="28"/>
          <w:szCs w:val="28"/>
          <w:lang w:eastAsia="en-US"/>
        </w:rPr>
        <w:t>. в родные семьи – 31, в детские дома –10, под опеку – 2.</w:t>
      </w:r>
      <w:r w:rsidRPr="00E1186B">
        <w:rPr>
          <w:rFonts w:eastAsia="Calibri"/>
          <w:sz w:val="28"/>
          <w:szCs w:val="28"/>
          <w:lang w:eastAsia="en-US"/>
        </w:rPr>
        <w:t xml:space="preserve"> </w:t>
      </w:r>
    </w:p>
    <w:p w:rsidR="00996BC0" w:rsidRPr="004C7E23" w:rsidRDefault="00996BC0" w:rsidP="00996BC0">
      <w:pPr>
        <w:pStyle w:val="af7"/>
        <w:ind w:firstLine="709"/>
        <w:jc w:val="both"/>
        <w:rPr>
          <w:rFonts w:eastAsia="Calibri"/>
          <w:sz w:val="28"/>
          <w:szCs w:val="28"/>
          <w:lang w:eastAsia="en-US"/>
        </w:rPr>
      </w:pPr>
      <w:r w:rsidRPr="004C7E23">
        <w:rPr>
          <w:sz w:val="28"/>
          <w:szCs w:val="28"/>
          <w:lang w:eastAsia="ar-SA"/>
        </w:rPr>
        <w:t>Развитие медиативных технологий в работе с несовершеннолетними является одним из приоритетных направлений деятельности системы ранней профилактики подростковой преступности, предупреждения иных общественно опасных деяний, совершаемых несовершеннолетними. В 8 общеобразовательных учреждениях действуют службы медиации. В результате рассмотрения обращений службами медиации образовательных организаций проведена 21 процедура медиации</w:t>
      </w:r>
      <w:r>
        <w:rPr>
          <w:sz w:val="28"/>
          <w:szCs w:val="28"/>
          <w:lang w:eastAsia="ar-SA"/>
        </w:rPr>
        <w:t>.</w:t>
      </w:r>
      <w:r w:rsidRPr="004C7E23">
        <w:rPr>
          <w:sz w:val="28"/>
          <w:szCs w:val="28"/>
          <w:lang w:eastAsia="ar-SA"/>
        </w:rPr>
        <w:t xml:space="preserve"> </w:t>
      </w:r>
      <w:r w:rsidRPr="004C7E23">
        <w:rPr>
          <w:rFonts w:eastAsia="Calibri"/>
          <w:sz w:val="28"/>
          <w:szCs w:val="28"/>
          <w:lang w:eastAsia="en-US"/>
        </w:rPr>
        <w:t>По видам конфликт</w:t>
      </w:r>
      <w:r>
        <w:rPr>
          <w:rFonts w:eastAsia="Calibri"/>
          <w:sz w:val="28"/>
          <w:szCs w:val="28"/>
          <w:lang w:eastAsia="en-US"/>
        </w:rPr>
        <w:t>ы</w:t>
      </w:r>
      <w:r w:rsidRPr="004C7E23">
        <w:rPr>
          <w:rFonts w:eastAsia="Calibri"/>
          <w:sz w:val="28"/>
          <w:szCs w:val="28"/>
          <w:lang w:eastAsia="en-US"/>
        </w:rPr>
        <w:t xml:space="preserve"> разделились на: </w:t>
      </w:r>
      <w:r>
        <w:rPr>
          <w:rFonts w:eastAsia="Calibri"/>
          <w:sz w:val="28"/>
          <w:szCs w:val="28"/>
          <w:lang w:eastAsia="en-US"/>
        </w:rPr>
        <w:t>«</w:t>
      </w:r>
      <w:r w:rsidRPr="004C7E23">
        <w:rPr>
          <w:rFonts w:eastAsia="Calibri"/>
          <w:sz w:val="28"/>
          <w:szCs w:val="28"/>
          <w:lang w:eastAsia="en-US"/>
        </w:rPr>
        <w:t>ребенок – ребенок</w:t>
      </w:r>
      <w:r>
        <w:rPr>
          <w:rFonts w:eastAsia="Calibri"/>
          <w:sz w:val="28"/>
          <w:szCs w:val="28"/>
          <w:lang w:eastAsia="en-US"/>
        </w:rPr>
        <w:t>»</w:t>
      </w:r>
      <w:r w:rsidRPr="004C7E23">
        <w:rPr>
          <w:rFonts w:eastAsia="Calibri"/>
          <w:sz w:val="28"/>
          <w:szCs w:val="28"/>
          <w:lang w:eastAsia="en-US"/>
        </w:rPr>
        <w:t xml:space="preserve"> 70% случаев</w:t>
      </w:r>
      <w:r>
        <w:rPr>
          <w:rFonts w:eastAsia="Calibri"/>
          <w:sz w:val="28"/>
          <w:szCs w:val="28"/>
          <w:lang w:eastAsia="en-US"/>
        </w:rPr>
        <w:t>; «</w:t>
      </w:r>
      <w:r w:rsidRPr="004C7E23">
        <w:rPr>
          <w:rFonts w:eastAsia="Calibri"/>
          <w:sz w:val="28"/>
          <w:szCs w:val="28"/>
          <w:lang w:eastAsia="en-US"/>
        </w:rPr>
        <w:t>ребенок- группа детей</w:t>
      </w:r>
      <w:r>
        <w:rPr>
          <w:rFonts w:eastAsia="Calibri"/>
          <w:sz w:val="28"/>
          <w:szCs w:val="28"/>
          <w:lang w:eastAsia="en-US"/>
        </w:rPr>
        <w:t>»</w:t>
      </w:r>
      <w:r w:rsidRPr="004C7E23">
        <w:rPr>
          <w:rFonts w:eastAsia="Calibri"/>
          <w:sz w:val="28"/>
          <w:szCs w:val="28"/>
          <w:lang w:eastAsia="en-US"/>
        </w:rPr>
        <w:t xml:space="preserve"> – 20% случаев</w:t>
      </w:r>
      <w:r>
        <w:rPr>
          <w:rFonts w:eastAsia="Calibri"/>
          <w:sz w:val="28"/>
          <w:szCs w:val="28"/>
          <w:lang w:eastAsia="en-US"/>
        </w:rPr>
        <w:t>; «</w:t>
      </w:r>
      <w:r w:rsidRPr="004C7E23">
        <w:rPr>
          <w:rFonts w:eastAsia="Calibri"/>
          <w:sz w:val="28"/>
          <w:szCs w:val="28"/>
          <w:lang w:eastAsia="en-US"/>
        </w:rPr>
        <w:t>учитель –учитель</w:t>
      </w:r>
      <w:r>
        <w:rPr>
          <w:rFonts w:eastAsia="Calibri"/>
          <w:sz w:val="28"/>
          <w:szCs w:val="28"/>
          <w:lang w:eastAsia="en-US"/>
        </w:rPr>
        <w:t>»</w:t>
      </w:r>
      <w:r w:rsidRPr="004C7E23">
        <w:rPr>
          <w:rFonts w:eastAsia="Calibri"/>
          <w:sz w:val="28"/>
          <w:szCs w:val="28"/>
          <w:lang w:eastAsia="en-US"/>
        </w:rPr>
        <w:t xml:space="preserve"> – 1%</w:t>
      </w:r>
      <w:r>
        <w:rPr>
          <w:rFonts w:eastAsia="Calibri"/>
          <w:sz w:val="28"/>
          <w:szCs w:val="28"/>
          <w:lang w:eastAsia="en-US"/>
        </w:rPr>
        <w:t xml:space="preserve">. </w:t>
      </w:r>
      <w:r w:rsidRPr="004C7E23">
        <w:rPr>
          <w:rFonts w:eastAsia="Calibri"/>
          <w:sz w:val="28"/>
          <w:szCs w:val="28"/>
          <w:lang w:eastAsia="en-US"/>
        </w:rPr>
        <w:t>Всего через процедуру медиации за 2020 год прошло 96 участников.</w:t>
      </w:r>
    </w:p>
    <w:p w:rsidR="00996BC0" w:rsidRDefault="00996BC0" w:rsidP="00996BC0">
      <w:pPr>
        <w:suppressAutoHyphens/>
        <w:ind w:firstLine="709"/>
        <w:jc w:val="both"/>
        <w:rPr>
          <w:sz w:val="28"/>
          <w:szCs w:val="28"/>
        </w:rPr>
      </w:pPr>
      <w:r>
        <w:rPr>
          <w:sz w:val="28"/>
          <w:szCs w:val="28"/>
        </w:rPr>
        <w:t>Ф</w:t>
      </w:r>
      <w:r w:rsidRPr="003A2F0C">
        <w:rPr>
          <w:sz w:val="28"/>
          <w:szCs w:val="28"/>
        </w:rPr>
        <w:t>ормирование эффективной системы предупреждения подростковой преступности, совершенствование форм и методов индивидуально-профилактической и социально-реабилитационной работы, поиск новых моделей и методик</w:t>
      </w:r>
      <w:r>
        <w:rPr>
          <w:sz w:val="28"/>
          <w:szCs w:val="28"/>
        </w:rPr>
        <w:t xml:space="preserve"> являются</w:t>
      </w:r>
      <w:r w:rsidRPr="00C72E8D">
        <w:rPr>
          <w:sz w:val="28"/>
          <w:szCs w:val="28"/>
        </w:rPr>
        <w:t xml:space="preserve"> </w:t>
      </w:r>
      <w:r w:rsidRPr="003A2F0C">
        <w:rPr>
          <w:sz w:val="28"/>
          <w:szCs w:val="28"/>
        </w:rPr>
        <w:t>важнейши</w:t>
      </w:r>
      <w:r>
        <w:rPr>
          <w:sz w:val="28"/>
          <w:szCs w:val="28"/>
        </w:rPr>
        <w:t>ми</w:t>
      </w:r>
      <w:r w:rsidRPr="003A2F0C">
        <w:rPr>
          <w:sz w:val="28"/>
          <w:szCs w:val="28"/>
        </w:rPr>
        <w:t xml:space="preserve"> направлени</w:t>
      </w:r>
      <w:r>
        <w:rPr>
          <w:sz w:val="28"/>
          <w:szCs w:val="28"/>
        </w:rPr>
        <w:t>ями</w:t>
      </w:r>
      <w:r w:rsidRPr="003A2F0C">
        <w:rPr>
          <w:sz w:val="28"/>
          <w:szCs w:val="28"/>
        </w:rPr>
        <w:t xml:space="preserve"> профилактической деятельности</w:t>
      </w:r>
      <w:r>
        <w:rPr>
          <w:sz w:val="28"/>
          <w:szCs w:val="28"/>
        </w:rPr>
        <w:t>.</w:t>
      </w:r>
    </w:p>
    <w:p w:rsidR="00996BC0" w:rsidRPr="003A2F0C" w:rsidRDefault="00996BC0" w:rsidP="00996BC0">
      <w:pPr>
        <w:suppressAutoHyphens/>
        <w:ind w:firstLine="709"/>
        <w:jc w:val="both"/>
        <w:rPr>
          <w:sz w:val="28"/>
          <w:szCs w:val="28"/>
          <w:lang w:eastAsia="ar-SA"/>
        </w:rPr>
      </w:pPr>
    </w:p>
    <w:p w:rsidR="00996BC0" w:rsidRDefault="00996BC0" w:rsidP="00996BC0">
      <w:pPr>
        <w:suppressAutoHyphens/>
        <w:jc w:val="center"/>
        <w:outlineLvl w:val="1"/>
        <w:rPr>
          <w:sz w:val="28"/>
          <w:szCs w:val="28"/>
          <w:lang w:eastAsia="ar-SA"/>
        </w:rPr>
      </w:pPr>
      <w:r w:rsidRPr="003A2F0C">
        <w:rPr>
          <w:sz w:val="28"/>
          <w:szCs w:val="28"/>
          <w:lang w:eastAsia="ar-SA"/>
        </w:rPr>
        <w:t xml:space="preserve">3. Цель и задачи Программы, ожидаемые результаты </w:t>
      </w:r>
    </w:p>
    <w:p w:rsidR="00996BC0" w:rsidRPr="003A2F0C" w:rsidRDefault="00996BC0" w:rsidP="00996BC0">
      <w:pPr>
        <w:suppressAutoHyphens/>
        <w:jc w:val="center"/>
        <w:outlineLvl w:val="1"/>
        <w:rPr>
          <w:sz w:val="28"/>
          <w:szCs w:val="28"/>
          <w:lang w:eastAsia="ar-SA"/>
        </w:rPr>
      </w:pPr>
      <w:r w:rsidRPr="003A2F0C">
        <w:rPr>
          <w:sz w:val="28"/>
          <w:szCs w:val="28"/>
          <w:lang w:eastAsia="ar-SA"/>
        </w:rPr>
        <w:t>реализации Программы</w:t>
      </w:r>
    </w:p>
    <w:p w:rsidR="00996BC0" w:rsidRPr="003A2F0C" w:rsidRDefault="00996BC0" w:rsidP="00996BC0">
      <w:pPr>
        <w:suppressAutoHyphens/>
        <w:ind w:firstLine="709"/>
        <w:jc w:val="both"/>
        <w:rPr>
          <w:sz w:val="28"/>
          <w:szCs w:val="28"/>
          <w:lang w:eastAsia="ar-SA"/>
        </w:rPr>
      </w:pPr>
    </w:p>
    <w:p w:rsidR="00996BC0" w:rsidRPr="003A2F0C" w:rsidRDefault="00996BC0" w:rsidP="00996BC0">
      <w:pPr>
        <w:ind w:firstLine="709"/>
        <w:jc w:val="both"/>
        <w:outlineLvl w:val="2"/>
        <w:rPr>
          <w:rFonts w:eastAsia="Calibri"/>
          <w:sz w:val="28"/>
          <w:szCs w:val="28"/>
          <w:lang w:eastAsia="en-US"/>
        </w:rPr>
      </w:pPr>
      <w:r>
        <w:rPr>
          <w:rFonts w:eastAsia="Calibri"/>
          <w:sz w:val="28"/>
          <w:szCs w:val="28"/>
          <w:lang w:eastAsia="en-US"/>
        </w:rPr>
        <w:t>3</w:t>
      </w:r>
      <w:r w:rsidRPr="003A2F0C">
        <w:rPr>
          <w:rFonts w:eastAsia="Calibri"/>
          <w:sz w:val="28"/>
          <w:szCs w:val="28"/>
          <w:lang w:eastAsia="en-US"/>
        </w:rPr>
        <w:t xml:space="preserve">.1. Целью Программы является комплексное решение проблемы профилактики безнадзорности, насилия и жестокого обращения в отношении детей, правонарушений несовершеннолетних, их социальной интеграции </w:t>
      </w:r>
      <w:r w:rsidRPr="003A2F0C">
        <w:rPr>
          <w:rFonts w:eastAsia="Calibri"/>
          <w:sz w:val="28"/>
          <w:szCs w:val="28"/>
          <w:lang w:eastAsia="en-US"/>
        </w:rPr>
        <w:br/>
      </w:r>
      <w:r w:rsidRPr="003A2F0C">
        <w:rPr>
          <w:rFonts w:eastAsia="Calibri"/>
          <w:sz w:val="28"/>
          <w:szCs w:val="28"/>
          <w:lang w:eastAsia="en-US"/>
        </w:rPr>
        <w:lastRenderedPageBreak/>
        <w:t xml:space="preserve">в современном обществе, </w:t>
      </w:r>
      <w:r w:rsidRPr="003A2F0C">
        <w:rPr>
          <w:sz w:val="28"/>
          <w:szCs w:val="28"/>
          <w:lang w:eastAsia="ar-SA"/>
        </w:rPr>
        <w:t>формирования у них готовности к саморазвитию, самоопределению и ответственному отношению к своей жизни</w:t>
      </w:r>
      <w:r w:rsidRPr="003A2F0C">
        <w:rPr>
          <w:rFonts w:eastAsia="Calibri"/>
          <w:sz w:val="28"/>
          <w:szCs w:val="28"/>
          <w:lang w:eastAsia="en-US"/>
        </w:rPr>
        <w:t>.</w:t>
      </w:r>
    </w:p>
    <w:p w:rsidR="00996BC0" w:rsidRPr="003A2F0C" w:rsidRDefault="00996BC0" w:rsidP="00996BC0">
      <w:pPr>
        <w:suppressAutoHyphens/>
        <w:ind w:firstLine="709"/>
        <w:jc w:val="both"/>
        <w:outlineLvl w:val="2"/>
        <w:rPr>
          <w:sz w:val="28"/>
          <w:szCs w:val="28"/>
          <w:lang w:eastAsia="ar-SA"/>
        </w:rPr>
      </w:pPr>
      <w:r>
        <w:rPr>
          <w:sz w:val="28"/>
          <w:szCs w:val="28"/>
          <w:lang w:eastAsia="ar-SA"/>
        </w:rPr>
        <w:t>3</w:t>
      </w:r>
      <w:r w:rsidRPr="003A2F0C">
        <w:rPr>
          <w:sz w:val="28"/>
          <w:szCs w:val="28"/>
          <w:lang w:eastAsia="ar-SA"/>
        </w:rPr>
        <w:t xml:space="preserve">.2. Достижение поставленной цели Программы осуществляется посредством решения следующих задач: </w:t>
      </w:r>
    </w:p>
    <w:p w:rsidR="00996BC0" w:rsidRPr="003A2F0C" w:rsidRDefault="00996BC0" w:rsidP="00996BC0">
      <w:pPr>
        <w:suppressAutoHyphens/>
        <w:ind w:firstLine="709"/>
        <w:jc w:val="both"/>
        <w:rPr>
          <w:bCs/>
          <w:color w:val="000000"/>
          <w:spacing w:val="-2"/>
          <w:sz w:val="28"/>
          <w:szCs w:val="28"/>
        </w:rPr>
      </w:pPr>
      <w:r w:rsidRPr="003A2F0C">
        <w:rPr>
          <w:bCs/>
          <w:color w:val="000000"/>
          <w:spacing w:val="-2"/>
          <w:sz w:val="28"/>
          <w:szCs w:val="28"/>
        </w:rPr>
        <w:t xml:space="preserve">1) создание условий для формирования у подростков правосознания, позитивных жизненных установок, здорового образа жизни, вовлечения </w:t>
      </w:r>
      <w:r w:rsidRPr="003A2F0C">
        <w:rPr>
          <w:bCs/>
          <w:color w:val="000000"/>
          <w:spacing w:val="-2"/>
          <w:sz w:val="28"/>
          <w:szCs w:val="28"/>
        </w:rPr>
        <w:br/>
        <w:t>их в продуктивную, социально значимую деятельность;</w:t>
      </w:r>
    </w:p>
    <w:p w:rsidR="00996BC0" w:rsidRPr="003A2F0C" w:rsidRDefault="00996BC0" w:rsidP="00996BC0">
      <w:pPr>
        <w:suppressAutoHyphens/>
        <w:ind w:firstLine="709"/>
        <w:jc w:val="both"/>
        <w:rPr>
          <w:bCs/>
          <w:color w:val="000000"/>
          <w:spacing w:val="-2"/>
          <w:sz w:val="28"/>
          <w:szCs w:val="28"/>
        </w:rPr>
      </w:pPr>
      <w:r w:rsidRPr="003A2F0C">
        <w:rPr>
          <w:bCs/>
          <w:color w:val="000000"/>
          <w:spacing w:val="-2"/>
          <w:sz w:val="28"/>
          <w:szCs w:val="28"/>
        </w:rPr>
        <w:t xml:space="preserve">2) совершенствование механизмов управления в системе профилактики безнадзорности и правонарушений несовершеннолетних, </w:t>
      </w:r>
      <w:r w:rsidRPr="003A2F0C">
        <w:rPr>
          <w:color w:val="000000"/>
          <w:spacing w:val="-2"/>
          <w:sz w:val="28"/>
          <w:szCs w:val="28"/>
        </w:rPr>
        <w:t xml:space="preserve">повышение эффективности межведомственной профилактической деятельности </w:t>
      </w:r>
      <w:r w:rsidRPr="003A2F0C">
        <w:rPr>
          <w:color w:val="000000"/>
          <w:spacing w:val="-2"/>
          <w:sz w:val="28"/>
          <w:szCs w:val="28"/>
        </w:rPr>
        <w:br/>
        <w:t xml:space="preserve">и адресности при работе с несовершеннолетними и семьями, находящимися </w:t>
      </w:r>
      <w:r w:rsidRPr="003A2F0C">
        <w:rPr>
          <w:color w:val="000000"/>
          <w:spacing w:val="-2"/>
          <w:sz w:val="28"/>
          <w:szCs w:val="28"/>
        </w:rPr>
        <w:br/>
        <w:t>в социально опасном положении;</w:t>
      </w:r>
    </w:p>
    <w:p w:rsidR="00996BC0" w:rsidRPr="003A2F0C" w:rsidRDefault="00996BC0" w:rsidP="00996BC0">
      <w:pPr>
        <w:suppressAutoHyphens/>
        <w:ind w:firstLine="709"/>
        <w:jc w:val="both"/>
        <w:rPr>
          <w:bCs/>
          <w:color w:val="000000"/>
          <w:spacing w:val="-2"/>
          <w:sz w:val="28"/>
          <w:szCs w:val="28"/>
        </w:rPr>
      </w:pPr>
      <w:r w:rsidRPr="003A2F0C">
        <w:rPr>
          <w:color w:val="000000"/>
          <w:spacing w:val="-2"/>
          <w:sz w:val="28"/>
          <w:szCs w:val="28"/>
        </w:rPr>
        <w:t>3) профилактика правонарушений несовершеннолетних, в том числе повторных и групповых, укрепление системы по противодействию распространения алкоголизма, токсикомании и наркомании в подростковой среде;</w:t>
      </w:r>
    </w:p>
    <w:p w:rsidR="00996BC0" w:rsidRPr="003A2F0C" w:rsidRDefault="00996BC0" w:rsidP="00996BC0">
      <w:pPr>
        <w:suppressAutoHyphens/>
        <w:ind w:firstLine="709"/>
        <w:jc w:val="both"/>
        <w:rPr>
          <w:bCs/>
          <w:color w:val="000000"/>
          <w:spacing w:val="-2"/>
          <w:sz w:val="28"/>
          <w:szCs w:val="28"/>
        </w:rPr>
      </w:pPr>
      <w:r w:rsidRPr="003A2F0C">
        <w:rPr>
          <w:bCs/>
          <w:color w:val="000000"/>
          <w:spacing w:val="-2"/>
          <w:sz w:val="28"/>
          <w:szCs w:val="28"/>
        </w:rPr>
        <w:t xml:space="preserve">4) совершенствование имеющихся и внедрение новых технологий </w:t>
      </w:r>
      <w:r w:rsidRPr="003A2F0C">
        <w:rPr>
          <w:bCs/>
          <w:color w:val="000000"/>
          <w:spacing w:val="-2"/>
          <w:sz w:val="28"/>
          <w:szCs w:val="28"/>
        </w:rPr>
        <w:br/>
        <w:t xml:space="preserve">и методов профилактической работы с несовершеннолетними, направленных </w:t>
      </w:r>
      <w:r w:rsidRPr="003A2F0C">
        <w:rPr>
          <w:bCs/>
          <w:color w:val="000000"/>
          <w:spacing w:val="-2"/>
          <w:sz w:val="28"/>
          <w:szCs w:val="28"/>
        </w:rPr>
        <w:br/>
        <w:t xml:space="preserve">на профилактику их противоправного поведения, обеспечение безопасности, </w:t>
      </w:r>
      <w:r w:rsidRPr="003A2F0C">
        <w:rPr>
          <w:bCs/>
          <w:color w:val="000000"/>
          <w:spacing w:val="-2"/>
          <w:sz w:val="28"/>
          <w:szCs w:val="28"/>
        </w:rPr>
        <w:br/>
        <w:t xml:space="preserve">в том числе информационной, социальную реабилитацию, адаптацию; </w:t>
      </w:r>
    </w:p>
    <w:p w:rsidR="00996BC0" w:rsidRPr="003A2F0C" w:rsidRDefault="00996BC0" w:rsidP="00996BC0">
      <w:pPr>
        <w:suppressAutoHyphens/>
        <w:ind w:firstLine="709"/>
        <w:jc w:val="both"/>
        <w:rPr>
          <w:bCs/>
          <w:color w:val="000000"/>
          <w:spacing w:val="-2"/>
          <w:sz w:val="28"/>
          <w:szCs w:val="28"/>
        </w:rPr>
      </w:pPr>
      <w:r w:rsidRPr="003A2F0C">
        <w:rPr>
          <w:bCs/>
          <w:color w:val="000000"/>
          <w:spacing w:val="-2"/>
          <w:sz w:val="28"/>
          <w:szCs w:val="28"/>
        </w:rPr>
        <w:t xml:space="preserve">5) организация и обеспечение методической поддержки органов </w:t>
      </w:r>
      <w:r w:rsidRPr="003A2F0C">
        <w:rPr>
          <w:bCs/>
          <w:color w:val="000000"/>
          <w:spacing w:val="-2"/>
          <w:sz w:val="28"/>
          <w:szCs w:val="28"/>
        </w:rPr>
        <w:br/>
        <w:t>и учреждений системы профилактики безнадзорности и правонарушений несовершеннолетних.</w:t>
      </w:r>
    </w:p>
    <w:p w:rsidR="00996BC0" w:rsidRPr="003A2F0C" w:rsidRDefault="00996BC0" w:rsidP="00996BC0">
      <w:pPr>
        <w:suppressAutoHyphens/>
        <w:ind w:firstLine="709"/>
        <w:jc w:val="both"/>
        <w:outlineLvl w:val="2"/>
        <w:rPr>
          <w:color w:val="000000"/>
          <w:sz w:val="28"/>
          <w:szCs w:val="28"/>
          <w:lang w:eastAsia="ar-SA"/>
        </w:rPr>
      </w:pPr>
      <w:r w:rsidRPr="003A2F0C">
        <w:rPr>
          <w:color w:val="000000"/>
          <w:sz w:val="28"/>
          <w:szCs w:val="28"/>
          <w:lang w:eastAsia="ar-SA"/>
        </w:rPr>
        <w:t>3.3</w:t>
      </w:r>
      <w:r w:rsidRPr="00731E10">
        <w:rPr>
          <w:color w:val="000000"/>
          <w:sz w:val="28"/>
          <w:szCs w:val="28"/>
          <w:lang w:eastAsia="ar-SA"/>
        </w:rPr>
        <w:t>. Показатели результативности Программы:</w:t>
      </w:r>
    </w:p>
    <w:p w:rsidR="00996BC0" w:rsidRPr="003A2F0C" w:rsidRDefault="00996BC0" w:rsidP="00996BC0">
      <w:pPr>
        <w:suppressAutoHyphens/>
        <w:jc w:val="both"/>
        <w:rPr>
          <w:lang w:eastAsia="ar-SA"/>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495"/>
        <w:gridCol w:w="2019"/>
        <w:gridCol w:w="1097"/>
        <w:gridCol w:w="1097"/>
        <w:gridCol w:w="1097"/>
      </w:tblGrid>
      <w:tr w:rsidR="00996BC0" w:rsidRPr="003A2F0C" w:rsidTr="00996BC0">
        <w:tc>
          <w:tcPr>
            <w:tcW w:w="294" w:type="pct"/>
            <w:shd w:val="clear" w:color="auto" w:fill="auto"/>
          </w:tcPr>
          <w:p w:rsidR="00996BC0" w:rsidRPr="003A2F0C" w:rsidRDefault="00996BC0" w:rsidP="009D37D1">
            <w:pPr>
              <w:suppressAutoHyphens/>
              <w:jc w:val="center"/>
              <w:rPr>
                <w:szCs w:val="24"/>
                <w:lang w:eastAsia="ar-SA"/>
              </w:rPr>
            </w:pPr>
            <w:r w:rsidRPr="003A2F0C">
              <w:rPr>
                <w:szCs w:val="24"/>
                <w:lang w:eastAsia="ar-SA"/>
              </w:rPr>
              <w:t>№ п/п</w:t>
            </w:r>
          </w:p>
        </w:tc>
        <w:tc>
          <w:tcPr>
            <w:tcW w:w="2647" w:type="pct"/>
            <w:shd w:val="clear" w:color="auto" w:fill="auto"/>
          </w:tcPr>
          <w:p w:rsidR="00996BC0" w:rsidRPr="003A2F0C" w:rsidRDefault="00996BC0" w:rsidP="009D37D1">
            <w:pPr>
              <w:suppressAutoHyphens/>
              <w:jc w:val="center"/>
              <w:rPr>
                <w:szCs w:val="24"/>
                <w:lang w:eastAsia="ar-SA"/>
              </w:rPr>
            </w:pPr>
            <w:r w:rsidRPr="003A2F0C">
              <w:rPr>
                <w:szCs w:val="24"/>
                <w:lang w:eastAsia="ar-SA"/>
              </w:rPr>
              <w:t xml:space="preserve">Наименование контрольного показателя </w:t>
            </w:r>
            <w:r w:rsidRPr="003A2F0C">
              <w:rPr>
                <w:szCs w:val="24"/>
                <w:lang w:eastAsia="ar-SA"/>
              </w:rPr>
              <w:br/>
              <w:t>(единица измерения)</w:t>
            </w:r>
          </w:p>
        </w:tc>
        <w:tc>
          <w:tcPr>
            <w:tcW w:w="735" w:type="pct"/>
            <w:shd w:val="clear" w:color="auto" w:fill="auto"/>
            <w:noWrap/>
          </w:tcPr>
          <w:p w:rsidR="00996BC0" w:rsidRPr="003A2F0C" w:rsidRDefault="00996BC0" w:rsidP="009D37D1">
            <w:pPr>
              <w:suppressAutoHyphens/>
              <w:jc w:val="center"/>
              <w:rPr>
                <w:szCs w:val="24"/>
                <w:lang w:eastAsia="ar-SA"/>
              </w:rPr>
            </w:pPr>
            <w:r w:rsidRPr="003A2F0C">
              <w:rPr>
                <w:szCs w:val="24"/>
                <w:lang w:eastAsia="ar-SA"/>
              </w:rPr>
              <w:t>Базовый 20</w:t>
            </w:r>
            <w:r>
              <w:rPr>
                <w:szCs w:val="24"/>
                <w:lang w:eastAsia="ar-SA"/>
              </w:rPr>
              <w:t>20</w:t>
            </w:r>
            <w:r w:rsidRPr="003A2F0C">
              <w:rPr>
                <w:szCs w:val="24"/>
                <w:lang w:eastAsia="ar-SA"/>
              </w:rPr>
              <w:t xml:space="preserve"> год</w:t>
            </w:r>
          </w:p>
        </w:tc>
        <w:tc>
          <w:tcPr>
            <w:tcW w:w="441" w:type="pct"/>
            <w:shd w:val="clear" w:color="auto" w:fill="auto"/>
            <w:noWrap/>
          </w:tcPr>
          <w:p w:rsidR="00996BC0" w:rsidRPr="003A2F0C" w:rsidRDefault="00996BC0" w:rsidP="009D37D1">
            <w:pPr>
              <w:suppressAutoHyphens/>
              <w:jc w:val="center"/>
              <w:rPr>
                <w:szCs w:val="24"/>
                <w:lang w:eastAsia="ar-SA"/>
              </w:rPr>
            </w:pPr>
            <w:r w:rsidRPr="003A2F0C">
              <w:rPr>
                <w:szCs w:val="24"/>
                <w:lang w:eastAsia="ar-SA"/>
              </w:rPr>
              <w:t>20</w:t>
            </w:r>
            <w:r>
              <w:rPr>
                <w:szCs w:val="24"/>
                <w:lang w:eastAsia="ar-SA"/>
              </w:rPr>
              <w:t>21</w:t>
            </w:r>
            <w:r w:rsidRPr="003A2F0C">
              <w:rPr>
                <w:szCs w:val="24"/>
                <w:lang w:eastAsia="ar-SA"/>
              </w:rPr>
              <w:t xml:space="preserve"> год</w:t>
            </w:r>
          </w:p>
        </w:tc>
        <w:tc>
          <w:tcPr>
            <w:tcW w:w="441" w:type="pct"/>
            <w:shd w:val="clear" w:color="auto" w:fill="auto"/>
            <w:noWrap/>
          </w:tcPr>
          <w:p w:rsidR="00996BC0" w:rsidRPr="003A2F0C" w:rsidRDefault="00996BC0" w:rsidP="009D37D1">
            <w:pPr>
              <w:suppressAutoHyphens/>
              <w:jc w:val="center"/>
              <w:rPr>
                <w:szCs w:val="24"/>
                <w:lang w:eastAsia="ar-SA"/>
              </w:rPr>
            </w:pPr>
            <w:r w:rsidRPr="003A2F0C">
              <w:rPr>
                <w:szCs w:val="24"/>
                <w:lang w:eastAsia="ar-SA"/>
              </w:rPr>
              <w:t>20</w:t>
            </w:r>
            <w:r>
              <w:rPr>
                <w:szCs w:val="24"/>
                <w:lang w:eastAsia="ar-SA"/>
              </w:rPr>
              <w:t>22</w:t>
            </w:r>
            <w:r w:rsidRPr="003A2F0C">
              <w:rPr>
                <w:szCs w:val="24"/>
                <w:lang w:eastAsia="ar-SA"/>
              </w:rPr>
              <w:t xml:space="preserve"> год</w:t>
            </w:r>
          </w:p>
        </w:tc>
        <w:tc>
          <w:tcPr>
            <w:tcW w:w="441" w:type="pct"/>
            <w:shd w:val="clear" w:color="auto" w:fill="auto"/>
            <w:noWrap/>
          </w:tcPr>
          <w:p w:rsidR="00996BC0" w:rsidRPr="003A2F0C" w:rsidRDefault="00996BC0" w:rsidP="009D37D1">
            <w:pPr>
              <w:suppressAutoHyphens/>
              <w:jc w:val="center"/>
              <w:rPr>
                <w:szCs w:val="24"/>
                <w:lang w:eastAsia="ar-SA"/>
              </w:rPr>
            </w:pPr>
            <w:r w:rsidRPr="003A2F0C">
              <w:rPr>
                <w:szCs w:val="24"/>
                <w:lang w:eastAsia="ar-SA"/>
              </w:rPr>
              <w:t>202</w:t>
            </w:r>
            <w:r>
              <w:rPr>
                <w:szCs w:val="24"/>
                <w:lang w:eastAsia="ar-SA"/>
              </w:rPr>
              <w:t>3</w:t>
            </w:r>
            <w:r w:rsidRPr="003A2F0C">
              <w:rPr>
                <w:szCs w:val="24"/>
                <w:lang w:eastAsia="ar-SA"/>
              </w:rPr>
              <w:t xml:space="preserve"> год</w:t>
            </w:r>
          </w:p>
        </w:tc>
      </w:tr>
      <w:tr w:rsidR="00996BC0" w:rsidRPr="003A2F0C" w:rsidTr="00996BC0">
        <w:tblPrEx>
          <w:tblBorders>
            <w:bottom w:val="single" w:sz="4" w:space="0" w:color="auto"/>
          </w:tblBorders>
        </w:tblPrEx>
        <w:trPr>
          <w:tblHeader/>
        </w:trPr>
        <w:tc>
          <w:tcPr>
            <w:tcW w:w="294" w:type="pct"/>
            <w:shd w:val="clear" w:color="auto" w:fill="auto"/>
          </w:tcPr>
          <w:p w:rsidR="00996BC0" w:rsidRPr="007673A5" w:rsidRDefault="00996BC0" w:rsidP="009D37D1">
            <w:pPr>
              <w:suppressAutoHyphens/>
              <w:jc w:val="center"/>
              <w:rPr>
                <w:szCs w:val="24"/>
                <w:lang w:eastAsia="ar-SA"/>
              </w:rPr>
            </w:pPr>
            <w:r w:rsidRPr="007673A5">
              <w:rPr>
                <w:szCs w:val="24"/>
                <w:lang w:eastAsia="ar-SA"/>
              </w:rPr>
              <w:t>1</w:t>
            </w:r>
          </w:p>
        </w:tc>
        <w:tc>
          <w:tcPr>
            <w:tcW w:w="2647" w:type="pct"/>
            <w:shd w:val="clear" w:color="auto" w:fill="auto"/>
          </w:tcPr>
          <w:p w:rsidR="00996BC0" w:rsidRPr="007673A5" w:rsidRDefault="00996BC0" w:rsidP="009D37D1">
            <w:pPr>
              <w:suppressAutoHyphens/>
              <w:jc w:val="center"/>
              <w:rPr>
                <w:szCs w:val="24"/>
                <w:lang w:eastAsia="ar-SA"/>
              </w:rPr>
            </w:pPr>
            <w:r w:rsidRPr="007673A5">
              <w:rPr>
                <w:szCs w:val="24"/>
                <w:lang w:eastAsia="ar-SA"/>
              </w:rPr>
              <w:t>2</w:t>
            </w:r>
          </w:p>
        </w:tc>
        <w:tc>
          <w:tcPr>
            <w:tcW w:w="735" w:type="pct"/>
            <w:shd w:val="clear" w:color="auto" w:fill="auto"/>
            <w:noWrap/>
          </w:tcPr>
          <w:p w:rsidR="00996BC0" w:rsidRPr="007673A5" w:rsidRDefault="00996BC0" w:rsidP="009D37D1">
            <w:pPr>
              <w:suppressAutoHyphens/>
              <w:jc w:val="center"/>
              <w:rPr>
                <w:szCs w:val="24"/>
                <w:lang w:eastAsia="ar-SA"/>
              </w:rPr>
            </w:pPr>
            <w:r w:rsidRPr="007673A5">
              <w:rPr>
                <w:szCs w:val="24"/>
                <w:lang w:eastAsia="ar-SA"/>
              </w:rPr>
              <w:t>3</w:t>
            </w:r>
          </w:p>
        </w:tc>
        <w:tc>
          <w:tcPr>
            <w:tcW w:w="441" w:type="pct"/>
            <w:shd w:val="clear" w:color="auto" w:fill="auto"/>
            <w:noWrap/>
          </w:tcPr>
          <w:p w:rsidR="00996BC0" w:rsidRPr="007673A5" w:rsidRDefault="00996BC0" w:rsidP="009D37D1">
            <w:pPr>
              <w:suppressAutoHyphens/>
              <w:jc w:val="center"/>
              <w:rPr>
                <w:szCs w:val="24"/>
                <w:lang w:eastAsia="ar-SA"/>
              </w:rPr>
            </w:pPr>
            <w:r w:rsidRPr="007673A5">
              <w:rPr>
                <w:szCs w:val="24"/>
                <w:lang w:eastAsia="ar-SA"/>
              </w:rPr>
              <w:t>4</w:t>
            </w:r>
          </w:p>
        </w:tc>
        <w:tc>
          <w:tcPr>
            <w:tcW w:w="441" w:type="pct"/>
            <w:shd w:val="clear" w:color="auto" w:fill="auto"/>
            <w:noWrap/>
          </w:tcPr>
          <w:p w:rsidR="00996BC0" w:rsidRPr="007673A5" w:rsidRDefault="00996BC0" w:rsidP="009D37D1">
            <w:pPr>
              <w:suppressAutoHyphens/>
              <w:jc w:val="center"/>
              <w:rPr>
                <w:szCs w:val="24"/>
                <w:lang w:eastAsia="ar-SA"/>
              </w:rPr>
            </w:pPr>
            <w:r w:rsidRPr="007673A5">
              <w:rPr>
                <w:szCs w:val="24"/>
                <w:lang w:eastAsia="ar-SA"/>
              </w:rPr>
              <w:t>5</w:t>
            </w:r>
          </w:p>
        </w:tc>
        <w:tc>
          <w:tcPr>
            <w:tcW w:w="441" w:type="pct"/>
            <w:shd w:val="clear" w:color="auto" w:fill="auto"/>
            <w:noWrap/>
          </w:tcPr>
          <w:p w:rsidR="00996BC0" w:rsidRPr="007673A5" w:rsidRDefault="00996BC0" w:rsidP="009D37D1">
            <w:pPr>
              <w:suppressAutoHyphens/>
              <w:jc w:val="center"/>
              <w:rPr>
                <w:szCs w:val="24"/>
                <w:lang w:eastAsia="ar-SA"/>
              </w:rPr>
            </w:pPr>
            <w:r w:rsidRPr="007673A5">
              <w:rPr>
                <w:szCs w:val="24"/>
                <w:lang w:eastAsia="ar-SA"/>
              </w:rPr>
              <w:t>6</w:t>
            </w:r>
          </w:p>
        </w:tc>
      </w:tr>
      <w:tr w:rsidR="00996BC0" w:rsidRPr="003A2F0C" w:rsidTr="00996BC0">
        <w:tblPrEx>
          <w:tblBorders>
            <w:bottom w:val="single" w:sz="4" w:space="0" w:color="auto"/>
          </w:tblBorders>
        </w:tblPrEx>
        <w:tc>
          <w:tcPr>
            <w:tcW w:w="294" w:type="pct"/>
            <w:shd w:val="clear" w:color="auto" w:fill="auto"/>
          </w:tcPr>
          <w:p w:rsidR="00996BC0" w:rsidRPr="003A2F0C" w:rsidRDefault="00996BC0" w:rsidP="00E9296A">
            <w:pPr>
              <w:widowControl w:val="0"/>
              <w:numPr>
                <w:ilvl w:val="0"/>
                <w:numId w:val="2"/>
              </w:numPr>
              <w:suppressAutoHyphens/>
              <w:overflowPunct/>
              <w:autoSpaceDN/>
              <w:adjustRightInd/>
              <w:ind w:left="0" w:right="-783" w:firstLine="0"/>
              <w:jc w:val="center"/>
              <w:rPr>
                <w:rFonts w:eastAsia="Arial"/>
                <w:szCs w:val="24"/>
                <w:lang w:eastAsia="ar-SA"/>
              </w:rPr>
            </w:pPr>
          </w:p>
        </w:tc>
        <w:tc>
          <w:tcPr>
            <w:tcW w:w="2647" w:type="pct"/>
            <w:shd w:val="clear" w:color="auto" w:fill="auto"/>
          </w:tcPr>
          <w:p w:rsidR="00996BC0" w:rsidRPr="003A2F0C" w:rsidRDefault="00996BC0" w:rsidP="009D37D1">
            <w:pPr>
              <w:widowControl w:val="0"/>
              <w:suppressAutoHyphens/>
              <w:rPr>
                <w:color w:val="000000"/>
                <w:szCs w:val="24"/>
                <w:lang w:bidi="ru-RU"/>
              </w:rPr>
            </w:pPr>
            <w:r w:rsidRPr="003A2F0C">
              <w:rPr>
                <w:color w:val="000000"/>
                <w:szCs w:val="24"/>
                <w:lang w:bidi="ru-RU"/>
              </w:rPr>
              <w:t xml:space="preserve">Доля несовершеннолетних в возрасте от 14 </w:t>
            </w:r>
            <w:r w:rsidRPr="003A2F0C">
              <w:rPr>
                <w:color w:val="000000"/>
                <w:szCs w:val="24"/>
                <w:lang w:bidi="ru-RU"/>
              </w:rPr>
              <w:br/>
              <w:t xml:space="preserve">до 17 лет, совершивших преступления, </w:t>
            </w:r>
            <w:r w:rsidRPr="003A2F0C">
              <w:rPr>
                <w:color w:val="000000"/>
                <w:szCs w:val="24"/>
                <w:lang w:bidi="ru-RU"/>
              </w:rPr>
              <w:br/>
              <w:t xml:space="preserve">в общей численности несовершеннолетних </w:t>
            </w:r>
            <w:r w:rsidRPr="003A2F0C">
              <w:rPr>
                <w:color w:val="000000"/>
                <w:szCs w:val="24"/>
                <w:lang w:bidi="ru-RU"/>
              </w:rPr>
              <w:br/>
              <w:t>в возрасте от 14 до 17 лет (%)</w:t>
            </w:r>
          </w:p>
        </w:tc>
        <w:tc>
          <w:tcPr>
            <w:tcW w:w="735" w:type="pct"/>
            <w:shd w:val="clear" w:color="auto" w:fill="auto"/>
            <w:noWrap/>
          </w:tcPr>
          <w:p w:rsidR="00996BC0" w:rsidRPr="003A2F0C" w:rsidRDefault="00996BC0" w:rsidP="009D37D1">
            <w:pPr>
              <w:widowControl w:val="0"/>
              <w:suppressAutoHyphens/>
              <w:jc w:val="center"/>
              <w:rPr>
                <w:color w:val="000000"/>
                <w:szCs w:val="24"/>
                <w:lang w:bidi="ru-RU"/>
              </w:rPr>
            </w:pPr>
            <w:r w:rsidRPr="003A2F0C">
              <w:rPr>
                <w:color w:val="000000"/>
                <w:szCs w:val="24"/>
                <w:lang w:bidi="ru-RU"/>
              </w:rPr>
              <w:t>1,</w:t>
            </w:r>
            <w:r>
              <w:rPr>
                <w:color w:val="000000"/>
                <w:szCs w:val="24"/>
                <w:lang w:bidi="ru-RU"/>
              </w:rPr>
              <w:t>2</w:t>
            </w:r>
          </w:p>
        </w:tc>
        <w:tc>
          <w:tcPr>
            <w:tcW w:w="1324" w:type="pct"/>
            <w:gridSpan w:val="3"/>
            <w:shd w:val="clear" w:color="auto" w:fill="auto"/>
            <w:noWrap/>
          </w:tcPr>
          <w:p w:rsidR="00996BC0" w:rsidRPr="003A2F0C" w:rsidRDefault="00996BC0" w:rsidP="009D37D1">
            <w:pPr>
              <w:widowControl w:val="0"/>
              <w:suppressAutoHyphens/>
              <w:jc w:val="center"/>
              <w:rPr>
                <w:color w:val="000000"/>
                <w:szCs w:val="24"/>
                <w:lang w:bidi="ru-RU"/>
              </w:rPr>
            </w:pPr>
            <w:r w:rsidRPr="003A2F0C">
              <w:rPr>
                <w:color w:val="000000"/>
                <w:szCs w:val="24"/>
                <w:lang w:bidi="ru-RU"/>
              </w:rPr>
              <w:t>не более 1,</w:t>
            </w:r>
            <w:r>
              <w:rPr>
                <w:color w:val="000000"/>
                <w:szCs w:val="24"/>
                <w:lang w:bidi="ru-RU"/>
              </w:rPr>
              <w:t>2</w:t>
            </w:r>
          </w:p>
        </w:tc>
      </w:tr>
      <w:tr w:rsidR="00996BC0" w:rsidRPr="003A2F0C" w:rsidTr="00996BC0">
        <w:tblPrEx>
          <w:tblBorders>
            <w:bottom w:val="single" w:sz="4" w:space="0" w:color="auto"/>
          </w:tblBorders>
        </w:tblPrEx>
        <w:tc>
          <w:tcPr>
            <w:tcW w:w="294" w:type="pct"/>
            <w:shd w:val="clear" w:color="auto" w:fill="auto"/>
          </w:tcPr>
          <w:p w:rsidR="00996BC0" w:rsidRPr="003A2F0C" w:rsidRDefault="00996BC0" w:rsidP="00E9296A">
            <w:pPr>
              <w:widowControl w:val="0"/>
              <w:numPr>
                <w:ilvl w:val="0"/>
                <w:numId w:val="2"/>
              </w:numPr>
              <w:suppressAutoHyphens/>
              <w:overflowPunct/>
              <w:autoSpaceDN/>
              <w:adjustRightInd/>
              <w:ind w:left="0" w:right="-783" w:firstLine="0"/>
              <w:jc w:val="center"/>
              <w:rPr>
                <w:rFonts w:eastAsia="Arial"/>
                <w:szCs w:val="24"/>
                <w:lang w:eastAsia="ar-SA"/>
              </w:rPr>
            </w:pPr>
          </w:p>
        </w:tc>
        <w:tc>
          <w:tcPr>
            <w:tcW w:w="2647" w:type="pct"/>
            <w:shd w:val="clear" w:color="auto" w:fill="auto"/>
          </w:tcPr>
          <w:p w:rsidR="00996BC0" w:rsidRPr="003A2F0C" w:rsidRDefault="00996BC0" w:rsidP="009D37D1">
            <w:pPr>
              <w:widowControl w:val="0"/>
              <w:suppressAutoHyphens/>
              <w:rPr>
                <w:rFonts w:eastAsia="Arial"/>
                <w:szCs w:val="24"/>
                <w:lang w:eastAsia="ar-SA"/>
              </w:rPr>
            </w:pPr>
            <w:r w:rsidRPr="003A2F0C">
              <w:rPr>
                <w:rFonts w:eastAsia="Arial"/>
                <w:szCs w:val="24"/>
                <w:lang w:eastAsia="ar-SA"/>
              </w:rPr>
              <w:t xml:space="preserve">Доля осуждённых несовершеннолетних, совершивших повторные преступления, </w:t>
            </w:r>
            <w:r w:rsidRPr="003A2F0C">
              <w:rPr>
                <w:rFonts w:eastAsia="Arial"/>
                <w:szCs w:val="24"/>
                <w:lang w:eastAsia="ar-SA"/>
              </w:rPr>
              <w:br/>
              <w:t>в общей численности несовершеннолетних, состоящих на учёте в уголовно-исполнительных инспекциях (%)</w:t>
            </w:r>
          </w:p>
        </w:tc>
        <w:tc>
          <w:tcPr>
            <w:tcW w:w="735" w:type="pct"/>
            <w:shd w:val="clear" w:color="auto" w:fill="auto"/>
            <w:noWrap/>
          </w:tcPr>
          <w:p w:rsidR="00996BC0" w:rsidRPr="003A2F0C" w:rsidRDefault="00996BC0" w:rsidP="009D37D1">
            <w:pPr>
              <w:suppressAutoHyphens/>
              <w:jc w:val="center"/>
              <w:rPr>
                <w:szCs w:val="24"/>
                <w:lang w:eastAsia="ar-SA"/>
              </w:rPr>
            </w:pPr>
            <w:r>
              <w:rPr>
                <w:szCs w:val="24"/>
                <w:lang w:eastAsia="ar-SA"/>
              </w:rPr>
              <w:t>0</w:t>
            </w:r>
          </w:p>
        </w:tc>
        <w:tc>
          <w:tcPr>
            <w:tcW w:w="441" w:type="pct"/>
            <w:shd w:val="clear" w:color="auto" w:fill="auto"/>
            <w:noWrap/>
          </w:tcPr>
          <w:p w:rsidR="00996BC0" w:rsidRPr="003A2F0C" w:rsidRDefault="00996BC0" w:rsidP="009D37D1">
            <w:pPr>
              <w:suppressAutoHyphens/>
              <w:jc w:val="center"/>
              <w:rPr>
                <w:szCs w:val="24"/>
              </w:rPr>
            </w:pPr>
            <w:r>
              <w:rPr>
                <w:szCs w:val="24"/>
              </w:rPr>
              <w:t>0</w:t>
            </w:r>
          </w:p>
        </w:tc>
        <w:tc>
          <w:tcPr>
            <w:tcW w:w="441" w:type="pct"/>
            <w:shd w:val="clear" w:color="auto" w:fill="auto"/>
            <w:noWrap/>
          </w:tcPr>
          <w:p w:rsidR="00996BC0" w:rsidRPr="003A2F0C" w:rsidRDefault="00996BC0" w:rsidP="009D37D1">
            <w:pPr>
              <w:suppressAutoHyphens/>
              <w:jc w:val="center"/>
              <w:rPr>
                <w:szCs w:val="24"/>
              </w:rPr>
            </w:pPr>
            <w:r>
              <w:rPr>
                <w:szCs w:val="24"/>
              </w:rPr>
              <w:t>0</w:t>
            </w:r>
          </w:p>
        </w:tc>
        <w:tc>
          <w:tcPr>
            <w:tcW w:w="441" w:type="pct"/>
            <w:shd w:val="clear" w:color="auto" w:fill="auto"/>
            <w:noWrap/>
          </w:tcPr>
          <w:p w:rsidR="00996BC0" w:rsidRPr="003A2F0C" w:rsidRDefault="00996BC0" w:rsidP="009D37D1">
            <w:pPr>
              <w:suppressAutoHyphens/>
              <w:jc w:val="center"/>
              <w:rPr>
                <w:szCs w:val="24"/>
              </w:rPr>
            </w:pPr>
            <w:r>
              <w:rPr>
                <w:szCs w:val="24"/>
              </w:rPr>
              <w:t>0</w:t>
            </w:r>
          </w:p>
        </w:tc>
      </w:tr>
      <w:tr w:rsidR="00996BC0" w:rsidRPr="003A2F0C" w:rsidTr="00996BC0">
        <w:tblPrEx>
          <w:tblBorders>
            <w:bottom w:val="single" w:sz="4" w:space="0" w:color="auto"/>
          </w:tblBorders>
        </w:tblPrEx>
        <w:tc>
          <w:tcPr>
            <w:tcW w:w="294" w:type="pct"/>
            <w:shd w:val="clear" w:color="auto" w:fill="auto"/>
          </w:tcPr>
          <w:p w:rsidR="00996BC0" w:rsidRPr="003A2F0C" w:rsidRDefault="00996BC0" w:rsidP="00E9296A">
            <w:pPr>
              <w:widowControl w:val="0"/>
              <w:numPr>
                <w:ilvl w:val="0"/>
                <w:numId w:val="2"/>
              </w:numPr>
              <w:suppressAutoHyphens/>
              <w:overflowPunct/>
              <w:autoSpaceDN/>
              <w:adjustRightInd/>
              <w:ind w:left="0" w:right="-783" w:firstLine="0"/>
              <w:jc w:val="center"/>
              <w:rPr>
                <w:rFonts w:eastAsia="Arial"/>
                <w:szCs w:val="24"/>
                <w:lang w:eastAsia="ar-SA"/>
              </w:rPr>
            </w:pPr>
          </w:p>
        </w:tc>
        <w:tc>
          <w:tcPr>
            <w:tcW w:w="2647" w:type="pct"/>
            <w:shd w:val="clear" w:color="auto" w:fill="auto"/>
          </w:tcPr>
          <w:p w:rsidR="00996BC0" w:rsidRPr="003A2F0C" w:rsidRDefault="00996BC0" w:rsidP="009D37D1">
            <w:pPr>
              <w:widowControl w:val="0"/>
              <w:suppressAutoHyphens/>
              <w:rPr>
                <w:color w:val="000000"/>
                <w:szCs w:val="24"/>
                <w:lang w:bidi="ru-RU"/>
              </w:rPr>
            </w:pPr>
            <w:r w:rsidRPr="003A2F0C">
              <w:rPr>
                <w:color w:val="000000"/>
                <w:szCs w:val="24"/>
                <w:lang w:bidi="ru-RU"/>
              </w:rPr>
              <w:t>Доля насильственных преступлений, совершенных в отношении</w:t>
            </w:r>
          </w:p>
          <w:p w:rsidR="00996BC0" w:rsidRPr="003A2F0C" w:rsidRDefault="00996BC0" w:rsidP="009D37D1">
            <w:pPr>
              <w:widowControl w:val="0"/>
              <w:suppressAutoHyphens/>
              <w:rPr>
                <w:color w:val="000000"/>
                <w:szCs w:val="24"/>
                <w:lang w:bidi="ru-RU"/>
              </w:rPr>
            </w:pPr>
            <w:r w:rsidRPr="003A2F0C">
              <w:rPr>
                <w:color w:val="000000"/>
                <w:szCs w:val="24"/>
                <w:lang w:bidi="ru-RU"/>
              </w:rPr>
              <w:lastRenderedPageBreak/>
              <w:t>несовершеннолетних, в общем количестве преступлений против детей (%)</w:t>
            </w:r>
          </w:p>
        </w:tc>
        <w:tc>
          <w:tcPr>
            <w:tcW w:w="735" w:type="pct"/>
            <w:shd w:val="clear" w:color="auto" w:fill="auto"/>
            <w:noWrap/>
          </w:tcPr>
          <w:p w:rsidR="00996BC0" w:rsidRPr="003A2F0C" w:rsidRDefault="00996BC0" w:rsidP="009D37D1">
            <w:pPr>
              <w:widowControl w:val="0"/>
              <w:suppressAutoHyphens/>
              <w:jc w:val="center"/>
              <w:rPr>
                <w:color w:val="000000"/>
                <w:szCs w:val="24"/>
                <w:lang w:bidi="ru-RU"/>
              </w:rPr>
            </w:pPr>
            <w:r>
              <w:rPr>
                <w:color w:val="000000"/>
                <w:szCs w:val="24"/>
                <w:lang w:bidi="ru-RU"/>
              </w:rPr>
              <w:lastRenderedPageBreak/>
              <w:t>33,3</w:t>
            </w:r>
          </w:p>
        </w:tc>
        <w:tc>
          <w:tcPr>
            <w:tcW w:w="441" w:type="pct"/>
            <w:shd w:val="clear" w:color="auto" w:fill="auto"/>
            <w:noWrap/>
          </w:tcPr>
          <w:p w:rsidR="00996BC0" w:rsidRPr="003A2F0C" w:rsidRDefault="00996BC0" w:rsidP="009D37D1">
            <w:pPr>
              <w:widowControl w:val="0"/>
              <w:suppressAutoHyphens/>
              <w:jc w:val="center"/>
              <w:rPr>
                <w:color w:val="000000"/>
                <w:szCs w:val="24"/>
                <w:lang w:bidi="ru-RU"/>
              </w:rPr>
            </w:pPr>
            <w:r>
              <w:rPr>
                <w:color w:val="000000"/>
                <w:szCs w:val="24"/>
                <w:lang w:bidi="ru-RU"/>
              </w:rPr>
              <w:t>33,0</w:t>
            </w:r>
          </w:p>
        </w:tc>
        <w:tc>
          <w:tcPr>
            <w:tcW w:w="441" w:type="pct"/>
            <w:shd w:val="clear" w:color="auto" w:fill="auto"/>
            <w:noWrap/>
          </w:tcPr>
          <w:p w:rsidR="00996BC0" w:rsidRPr="003A2F0C" w:rsidRDefault="00996BC0" w:rsidP="009D37D1">
            <w:pPr>
              <w:widowControl w:val="0"/>
              <w:suppressAutoHyphens/>
              <w:jc w:val="center"/>
              <w:rPr>
                <w:color w:val="000000"/>
                <w:szCs w:val="24"/>
                <w:lang w:bidi="ru-RU"/>
              </w:rPr>
            </w:pPr>
            <w:r>
              <w:rPr>
                <w:color w:val="000000"/>
                <w:szCs w:val="24"/>
                <w:lang w:bidi="ru-RU"/>
              </w:rPr>
              <w:t>32,5</w:t>
            </w:r>
          </w:p>
        </w:tc>
        <w:tc>
          <w:tcPr>
            <w:tcW w:w="441" w:type="pct"/>
            <w:shd w:val="clear" w:color="auto" w:fill="auto"/>
            <w:noWrap/>
          </w:tcPr>
          <w:p w:rsidR="00996BC0" w:rsidRPr="003A2F0C" w:rsidRDefault="00996BC0" w:rsidP="009D37D1">
            <w:pPr>
              <w:widowControl w:val="0"/>
              <w:suppressAutoHyphens/>
              <w:jc w:val="center"/>
              <w:rPr>
                <w:color w:val="000000"/>
                <w:szCs w:val="24"/>
                <w:lang w:bidi="ru-RU"/>
              </w:rPr>
            </w:pPr>
            <w:r>
              <w:rPr>
                <w:color w:val="000000"/>
                <w:szCs w:val="24"/>
                <w:lang w:bidi="ru-RU"/>
              </w:rPr>
              <w:t>32,0</w:t>
            </w:r>
          </w:p>
        </w:tc>
      </w:tr>
      <w:tr w:rsidR="00996BC0" w:rsidRPr="003A2F0C" w:rsidTr="00996BC0">
        <w:tblPrEx>
          <w:tblBorders>
            <w:bottom w:val="single" w:sz="4" w:space="0" w:color="auto"/>
          </w:tblBorders>
        </w:tblPrEx>
        <w:tc>
          <w:tcPr>
            <w:tcW w:w="294" w:type="pct"/>
            <w:shd w:val="clear" w:color="auto" w:fill="auto"/>
          </w:tcPr>
          <w:p w:rsidR="00996BC0" w:rsidRPr="003A2F0C" w:rsidRDefault="00996BC0" w:rsidP="00E9296A">
            <w:pPr>
              <w:widowControl w:val="0"/>
              <w:numPr>
                <w:ilvl w:val="0"/>
                <w:numId w:val="2"/>
              </w:numPr>
              <w:suppressAutoHyphens/>
              <w:overflowPunct/>
              <w:autoSpaceDN/>
              <w:adjustRightInd/>
              <w:ind w:left="0" w:right="-783" w:firstLine="0"/>
              <w:jc w:val="center"/>
              <w:rPr>
                <w:rFonts w:eastAsia="Arial"/>
                <w:szCs w:val="24"/>
                <w:lang w:eastAsia="ar-SA"/>
              </w:rPr>
            </w:pPr>
          </w:p>
        </w:tc>
        <w:tc>
          <w:tcPr>
            <w:tcW w:w="2647" w:type="pct"/>
            <w:shd w:val="clear" w:color="auto" w:fill="auto"/>
          </w:tcPr>
          <w:p w:rsidR="00996BC0" w:rsidRPr="003A2F0C" w:rsidRDefault="00996BC0" w:rsidP="009D37D1">
            <w:pPr>
              <w:widowControl w:val="0"/>
              <w:suppressAutoHyphens/>
              <w:rPr>
                <w:rFonts w:eastAsia="Arial"/>
                <w:szCs w:val="24"/>
                <w:lang w:eastAsia="ar-SA"/>
              </w:rPr>
            </w:pPr>
            <w:r w:rsidRPr="003A2F0C">
              <w:rPr>
                <w:rFonts w:eastAsia="Arial"/>
                <w:szCs w:val="24"/>
                <w:lang w:eastAsia="ar-SA"/>
              </w:rPr>
              <w:t>Доля несовершеннолетних</w:t>
            </w:r>
            <w:r>
              <w:rPr>
                <w:rFonts w:eastAsia="Arial"/>
                <w:szCs w:val="24"/>
                <w:lang w:eastAsia="ar-SA"/>
              </w:rPr>
              <w:t xml:space="preserve">, поставленных на учет за употребление </w:t>
            </w:r>
            <w:proofErr w:type="spellStart"/>
            <w:r>
              <w:rPr>
                <w:rFonts w:eastAsia="Arial"/>
                <w:szCs w:val="24"/>
                <w:lang w:eastAsia="ar-SA"/>
              </w:rPr>
              <w:t>психоактивных</w:t>
            </w:r>
            <w:proofErr w:type="spellEnd"/>
            <w:r>
              <w:rPr>
                <w:rFonts w:eastAsia="Arial"/>
                <w:szCs w:val="24"/>
                <w:lang w:eastAsia="ar-SA"/>
              </w:rPr>
              <w:t xml:space="preserve"> веществ </w:t>
            </w:r>
            <w:r w:rsidRPr="003A2F0C">
              <w:rPr>
                <w:rFonts w:eastAsia="Arial"/>
                <w:szCs w:val="24"/>
                <w:lang w:eastAsia="ar-SA"/>
              </w:rPr>
              <w:t xml:space="preserve">в общей численности </w:t>
            </w:r>
            <w:r>
              <w:rPr>
                <w:rFonts w:eastAsia="Arial"/>
                <w:szCs w:val="24"/>
                <w:lang w:eastAsia="ar-SA"/>
              </w:rPr>
              <w:t>несовершеннолетних, состоящих на учете</w:t>
            </w:r>
            <w:r w:rsidRPr="003A2F0C">
              <w:rPr>
                <w:rFonts w:eastAsia="Arial"/>
                <w:szCs w:val="24"/>
                <w:lang w:eastAsia="ar-SA"/>
              </w:rPr>
              <w:t xml:space="preserve"> (%)</w:t>
            </w:r>
          </w:p>
        </w:tc>
        <w:tc>
          <w:tcPr>
            <w:tcW w:w="735" w:type="pct"/>
            <w:shd w:val="clear" w:color="auto" w:fill="auto"/>
            <w:noWrap/>
          </w:tcPr>
          <w:p w:rsidR="00996BC0" w:rsidRPr="003A2F0C" w:rsidRDefault="00996BC0" w:rsidP="009D37D1">
            <w:pPr>
              <w:suppressAutoHyphens/>
              <w:jc w:val="center"/>
              <w:rPr>
                <w:szCs w:val="24"/>
                <w:lang w:val="en-US" w:eastAsia="ar-SA"/>
              </w:rPr>
            </w:pPr>
            <w:r>
              <w:rPr>
                <w:szCs w:val="24"/>
                <w:lang w:eastAsia="ar-SA"/>
              </w:rPr>
              <w:t>11,1</w:t>
            </w:r>
          </w:p>
        </w:tc>
        <w:tc>
          <w:tcPr>
            <w:tcW w:w="441" w:type="pct"/>
            <w:shd w:val="clear" w:color="auto" w:fill="auto"/>
            <w:noWrap/>
          </w:tcPr>
          <w:p w:rsidR="00996BC0" w:rsidRPr="003A2F0C" w:rsidRDefault="00996BC0" w:rsidP="009D37D1">
            <w:pPr>
              <w:suppressAutoHyphens/>
              <w:jc w:val="center"/>
              <w:rPr>
                <w:szCs w:val="24"/>
                <w:lang w:eastAsia="ar-SA"/>
              </w:rPr>
            </w:pPr>
            <w:r>
              <w:rPr>
                <w:szCs w:val="24"/>
              </w:rPr>
              <w:t>11,0</w:t>
            </w:r>
          </w:p>
        </w:tc>
        <w:tc>
          <w:tcPr>
            <w:tcW w:w="441" w:type="pct"/>
            <w:shd w:val="clear" w:color="auto" w:fill="auto"/>
          </w:tcPr>
          <w:p w:rsidR="00996BC0" w:rsidRPr="003A2F0C" w:rsidRDefault="00996BC0" w:rsidP="009D37D1">
            <w:pPr>
              <w:suppressAutoHyphens/>
              <w:jc w:val="center"/>
              <w:rPr>
                <w:szCs w:val="24"/>
                <w:lang w:eastAsia="ar-SA"/>
              </w:rPr>
            </w:pPr>
            <w:r>
              <w:rPr>
                <w:szCs w:val="24"/>
                <w:lang w:eastAsia="ar-SA"/>
              </w:rPr>
              <w:t>10,0</w:t>
            </w:r>
          </w:p>
        </w:tc>
        <w:tc>
          <w:tcPr>
            <w:tcW w:w="441" w:type="pct"/>
            <w:shd w:val="clear" w:color="auto" w:fill="auto"/>
          </w:tcPr>
          <w:p w:rsidR="00996BC0" w:rsidRPr="003A2F0C" w:rsidRDefault="00996BC0" w:rsidP="009D37D1">
            <w:pPr>
              <w:suppressAutoHyphens/>
              <w:jc w:val="center"/>
              <w:rPr>
                <w:szCs w:val="24"/>
                <w:lang w:eastAsia="ar-SA"/>
              </w:rPr>
            </w:pPr>
            <w:r>
              <w:rPr>
                <w:szCs w:val="24"/>
                <w:lang w:eastAsia="ar-SA"/>
              </w:rPr>
              <w:t>9,0</w:t>
            </w:r>
          </w:p>
        </w:tc>
      </w:tr>
      <w:tr w:rsidR="00996BC0" w:rsidRPr="003A2F0C" w:rsidTr="00996BC0">
        <w:tblPrEx>
          <w:tblBorders>
            <w:bottom w:val="single" w:sz="4" w:space="0" w:color="auto"/>
          </w:tblBorders>
        </w:tblPrEx>
        <w:tc>
          <w:tcPr>
            <w:tcW w:w="294" w:type="pct"/>
            <w:shd w:val="clear" w:color="auto" w:fill="auto"/>
          </w:tcPr>
          <w:p w:rsidR="00996BC0" w:rsidRPr="003A2F0C" w:rsidRDefault="00996BC0" w:rsidP="00E9296A">
            <w:pPr>
              <w:widowControl w:val="0"/>
              <w:numPr>
                <w:ilvl w:val="0"/>
                <w:numId w:val="2"/>
              </w:numPr>
              <w:suppressAutoHyphens/>
              <w:overflowPunct/>
              <w:autoSpaceDN/>
              <w:adjustRightInd/>
              <w:ind w:left="0" w:right="-783" w:firstLine="0"/>
              <w:jc w:val="center"/>
              <w:rPr>
                <w:rFonts w:eastAsia="Arial"/>
                <w:szCs w:val="24"/>
                <w:lang w:eastAsia="ar-SA"/>
              </w:rPr>
            </w:pPr>
          </w:p>
        </w:tc>
        <w:tc>
          <w:tcPr>
            <w:tcW w:w="2647" w:type="pct"/>
            <w:shd w:val="clear" w:color="auto" w:fill="auto"/>
          </w:tcPr>
          <w:p w:rsidR="00996BC0" w:rsidRPr="003A2F0C" w:rsidRDefault="00996BC0" w:rsidP="009D37D1">
            <w:pPr>
              <w:widowControl w:val="0"/>
              <w:suppressAutoHyphens/>
              <w:rPr>
                <w:rFonts w:eastAsia="Arial"/>
                <w:szCs w:val="24"/>
                <w:lang w:eastAsia="ar-SA"/>
              </w:rPr>
            </w:pPr>
            <w:r w:rsidRPr="003A2F0C">
              <w:rPr>
                <w:rFonts w:eastAsia="Arial"/>
                <w:szCs w:val="24"/>
                <w:lang w:eastAsia="ar-SA"/>
              </w:rPr>
              <w:t>Доля несовершеннолетних, состоящих на учёте в комисси</w:t>
            </w:r>
            <w:r>
              <w:rPr>
                <w:rFonts w:eastAsia="Arial"/>
                <w:szCs w:val="24"/>
                <w:lang w:eastAsia="ar-SA"/>
              </w:rPr>
              <w:t>и</w:t>
            </w:r>
            <w:r w:rsidRPr="003A2F0C">
              <w:rPr>
                <w:rFonts w:eastAsia="Arial"/>
                <w:szCs w:val="24"/>
                <w:lang w:eastAsia="ar-SA"/>
              </w:rPr>
              <w:t xml:space="preserve"> по делам несовершеннолетних и защите их прав и органах внутренних дел, систематически пропускающих учебные занятия (%)</w:t>
            </w:r>
          </w:p>
        </w:tc>
        <w:tc>
          <w:tcPr>
            <w:tcW w:w="735" w:type="pct"/>
            <w:shd w:val="clear" w:color="auto" w:fill="auto"/>
            <w:noWrap/>
          </w:tcPr>
          <w:p w:rsidR="00996BC0" w:rsidRPr="003A2F0C" w:rsidRDefault="00996BC0" w:rsidP="009D37D1">
            <w:pPr>
              <w:suppressAutoHyphens/>
              <w:jc w:val="center"/>
              <w:rPr>
                <w:szCs w:val="24"/>
                <w:lang w:eastAsia="ar-SA"/>
              </w:rPr>
            </w:pPr>
            <w:r w:rsidRPr="003A2F0C">
              <w:rPr>
                <w:szCs w:val="24"/>
                <w:lang w:eastAsia="ar-SA"/>
              </w:rPr>
              <w:t>5,5</w:t>
            </w:r>
          </w:p>
        </w:tc>
        <w:tc>
          <w:tcPr>
            <w:tcW w:w="1324" w:type="pct"/>
            <w:gridSpan w:val="3"/>
            <w:shd w:val="clear" w:color="auto" w:fill="auto"/>
            <w:noWrap/>
          </w:tcPr>
          <w:p w:rsidR="00996BC0" w:rsidRPr="003A2F0C" w:rsidRDefault="00996BC0" w:rsidP="009D37D1">
            <w:pPr>
              <w:suppressAutoHyphens/>
              <w:jc w:val="center"/>
              <w:rPr>
                <w:szCs w:val="24"/>
                <w:lang w:eastAsia="ar-SA"/>
              </w:rPr>
            </w:pPr>
            <w:r w:rsidRPr="003A2F0C">
              <w:rPr>
                <w:szCs w:val="24"/>
              </w:rPr>
              <w:t xml:space="preserve">не более </w:t>
            </w:r>
            <w:r w:rsidRPr="003A2F0C">
              <w:rPr>
                <w:szCs w:val="24"/>
                <w:lang w:eastAsia="ar-SA"/>
              </w:rPr>
              <w:t>5,0</w:t>
            </w:r>
          </w:p>
        </w:tc>
      </w:tr>
      <w:tr w:rsidR="00996BC0" w:rsidRPr="003A2F0C" w:rsidTr="00996BC0">
        <w:tblPrEx>
          <w:tblBorders>
            <w:bottom w:val="single" w:sz="4" w:space="0" w:color="auto"/>
          </w:tblBorders>
        </w:tblPrEx>
        <w:tc>
          <w:tcPr>
            <w:tcW w:w="294" w:type="pct"/>
            <w:shd w:val="clear" w:color="auto" w:fill="auto"/>
          </w:tcPr>
          <w:p w:rsidR="00996BC0" w:rsidRPr="003A2F0C" w:rsidRDefault="00996BC0" w:rsidP="00E9296A">
            <w:pPr>
              <w:widowControl w:val="0"/>
              <w:numPr>
                <w:ilvl w:val="0"/>
                <w:numId w:val="2"/>
              </w:numPr>
              <w:suppressAutoHyphens/>
              <w:overflowPunct/>
              <w:autoSpaceDN/>
              <w:adjustRightInd/>
              <w:ind w:left="0" w:right="-783" w:firstLine="0"/>
              <w:jc w:val="center"/>
              <w:rPr>
                <w:rFonts w:eastAsia="Arial"/>
                <w:szCs w:val="24"/>
                <w:lang w:eastAsia="ar-SA"/>
              </w:rPr>
            </w:pPr>
          </w:p>
        </w:tc>
        <w:tc>
          <w:tcPr>
            <w:tcW w:w="2647" w:type="pct"/>
            <w:shd w:val="clear" w:color="auto" w:fill="auto"/>
          </w:tcPr>
          <w:p w:rsidR="00996BC0" w:rsidRPr="003A2F0C" w:rsidRDefault="00996BC0" w:rsidP="009D37D1">
            <w:pPr>
              <w:widowControl w:val="0"/>
              <w:suppressAutoHyphens/>
              <w:rPr>
                <w:szCs w:val="24"/>
              </w:rPr>
            </w:pPr>
            <w:r w:rsidRPr="003A2F0C">
              <w:rPr>
                <w:rFonts w:eastAsia="Calibri"/>
                <w:szCs w:val="24"/>
              </w:rPr>
              <w:t xml:space="preserve">Доля несовершеннолетних в возрасте </w:t>
            </w:r>
            <w:r w:rsidRPr="003A2F0C">
              <w:rPr>
                <w:rFonts w:eastAsia="Calibri"/>
                <w:szCs w:val="24"/>
              </w:rPr>
              <w:br/>
              <w:t xml:space="preserve">от 14 до 18 лет, временно трудоустроенных </w:t>
            </w:r>
            <w:r w:rsidRPr="003A2F0C">
              <w:rPr>
                <w:rFonts w:eastAsia="Calibri"/>
                <w:szCs w:val="24"/>
              </w:rPr>
              <w:br/>
              <w:t xml:space="preserve">в свободное от учёбы время, находящихся </w:t>
            </w:r>
            <w:r w:rsidRPr="003A2F0C">
              <w:rPr>
                <w:rFonts w:eastAsia="Calibri"/>
                <w:szCs w:val="24"/>
              </w:rPr>
              <w:br/>
              <w:t xml:space="preserve">в социально опасном положении, к общему числу граждан данной категории, обратившихся в государственную службу занятости населения в целях поиска подходящей работы </w:t>
            </w:r>
            <w:r w:rsidRPr="003A2F0C">
              <w:rPr>
                <w:rFonts w:eastAsia="Arial"/>
                <w:szCs w:val="24"/>
                <w:lang w:eastAsia="ar-SA"/>
              </w:rPr>
              <w:t>(%)</w:t>
            </w:r>
          </w:p>
        </w:tc>
        <w:tc>
          <w:tcPr>
            <w:tcW w:w="735" w:type="pct"/>
            <w:shd w:val="clear" w:color="auto" w:fill="auto"/>
            <w:noWrap/>
          </w:tcPr>
          <w:p w:rsidR="00996BC0" w:rsidRPr="003A2F0C" w:rsidRDefault="00996BC0" w:rsidP="009D37D1">
            <w:pPr>
              <w:suppressAutoHyphens/>
              <w:jc w:val="center"/>
              <w:rPr>
                <w:szCs w:val="24"/>
              </w:rPr>
            </w:pPr>
            <w:r>
              <w:rPr>
                <w:szCs w:val="24"/>
              </w:rPr>
              <w:t>100</w:t>
            </w:r>
          </w:p>
        </w:tc>
        <w:tc>
          <w:tcPr>
            <w:tcW w:w="441" w:type="pct"/>
            <w:shd w:val="clear" w:color="auto" w:fill="auto"/>
            <w:noWrap/>
          </w:tcPr>
          <w:p w:rsidR="00996BC0" w:rsidRPr="003A2F0C" w:rsidRDefault="00996BC0" w:rsidP="009D37D1">
            <w:pPr>
              <w:suppressAutoHyphens/>
              <w:jc w:val="center"/>
              <w:rPr>
                <w:szCs w:val="24"/>
              </w:rPr>
            </w:pPr>
            <w:r>
              <w:rPr>
                <w:szCs w:val="24"/>
              </w:rPr>
              <w:t>10</w:t>
            </w:r>
            <w:r w:rsidRPr="003A2F0C">
              <w:rPr>
                <w:szCs w:val="24"/>
              </w:rPr>
              <w:t>0</w:t>
            </w:r>
          </w:p>
        </w:tc>
        <w:tc>
          <w:tcPr>
            <w:tcW w:w="441" w:type="pct"/>
            <w:shd w:val="clear" w:color="auto" w:fill="auto"/>
            <w:noWrap/>
          </w:tcPr>
          <w:p w:rsidR="00996BC0" w:rsidRPr="003A2F0C" w:rsidRDefault="00996BC0" w:rsidP="009D37D1">
            <w:pPr>
              <w:suppressAutoHyphens/>
              <w:jc w:val="center"/>
              <w:rPr>
                <w:szCs w:val="24"/>
              </w:rPr>
            </w:pPr>
            <w:r>
              <w:rPr>
                <w:szCs w:val="24"/>
              </w:rPr>
              <w:t>100</w:t>
            </w:r>
          </w:p>
        </w:tc>
        <w:tc>
          <w:tcPr>
            <w:tcW w:w="441" w:type="pct"/>
            <w:shd w:val="clear" w:color="auto" w:fill="auto"/>
            <w:noWrap/>
          </w:tcPr>
          <w:p w:rsidR="00996BC0" w:rsidRPr="003A2F0C" w:rsidRDefault="00996BC0" w:rsidP="009D37D1">
            <w:pPr>
              <w:suppressAutoHyphens/>
              <w:jc w:val="center"/>
              <w:rPr>
                <w:szCs w:val="24"/>
              </w:rPr>
            </w:pPr>
            <w:r>
              <w:rPr>
                <w:szCs w:val="24"/>
              </w:rPr>
              <w:t>100</w:t>
            </w:r>
          </w:p>
        </w:tc>
      </w:tr>
      <w:tr w:rsidR="00996BC0" w:rsidRPr="003A2F0C" w:rsidTr="00996BC0">
        <w:tblPrEx>
          <w:tblBorders>
            <w:bottom w:val="single" w:sz="4" w:space="0" w:color="auto"/>
          </w:tblBorders>
        </w:tblPrEx>
        <w:tc>
          <w:tcPr>
            <w:tcW w:w="294" w:type="pct"/>
            <w:shd w:val="clear" w:color="auto" w:fill="auto"/>
          </w:tcPr>
          <w:p w:rsidR="00996BC0" w:rsidRPr="003A2F0C" w:rsidRDefault="00996BC0" w:rsidP="00E9296A">
            <w:pPr>
              <w:widowControl w:val="0"/>
              <w:numPr>
                <w:ilvl w:val="0"/>
                <w:numId w:val="2"/>
              </w:numPr>
              <w:suppressAutoHyphens/>
              <w:overflowPunct/>
              <w:autoSpaceDN/>
              <w:adjustRightInd/>
              <w:ind w:left="0" w:right="-783" w:firstLine="0"/>
              <w:jc w:val="center"/>
              <w:rPr>
                <w:rFonts w:eastAsia="Arial"/>
                <w:szCs w:val="24"/>
                <w:lang w:eastAsia="ar-SA"/>
              </w:rPr>
            </w:pPr>
          </w:p>
        </w:tc>
        <w:tc>
          <w:tcPr>
            <w:tcW w:w="2647" w:type="pct"/>
            <w:shd w:val="clear" w:color="auto" w:fill="auto"/>
          </w:tcPr>
          <w:p w:rsidR="00996BC0" w:rsidRPr="003A2F0C" w:rsidRDefault="00996BC0" w:rsidP="009D37D1">
            <w:pPr>
              <w:widowControl w:val="0"/>
              <w:suppressAutoHyphens/>
              <w:rPr>
                <w:rFonts w:eastAsia="Calibri"/>
                <w:szCs w:val="24"/>
              </w:rPr>
            </w:pPr>
            <w:r w:rsidRPr="003A2F0C">
              <w:rPr>
                <w:rFonts w:eastAsia="Calibri"/>
                <w:szCs w:val="24"/>
              </w:rPr>
              <w:t xml:space="preserve">Доля несовершеннолетних, состоящих </w:t>
            </w:r>
            <w:r w:rsidRPr="003A2F0C">
              <w:rPr>
                <w:rFonts w:eastAsia="Arial"/>
                <w:szCs w:val="24"/>
                <w:lang w:eastAsia="ar-SA"/>
              </w:rPr>
              <w:t xml:space="preserve">на учёте в комиссиях по делам несовершеннолетних </w:t>
            </w:r>
            <w:r w:rsidRPr="003A2F0C">
              <w:rPr>
                <w:rFonts w:eastAsia="Arial"/>
                <w:szCs w:val="24"/>
                <w:lang w:eastAsia="ar-SA"/>
              </w:rPr>
              <w:br/>
              <w:t xml:space="preserve">и защите их прав и органах внутренних дел, </w:t>
            </w:r>
            <w:r w:rsidRPr="003A2F0C">
              <w:rPr>
                <w:rFonts w:eastAsia="Arial"/>
                <w:szCs w:val="24"/>
                <w:lang w:eastAsia="ar-SA"/>
              </w:rPr>
              <w:br/>
              <w:t xml:space="preserve">в возрасте от 10 до 17 лет, занятых организованными формами досуга, занятости, дополнительным образованием, от общего числа несовершеннолетних, состоящих </w:t>
            </w:r>
            <w:r w:rsidRPr="003A2F0C">
              <w:rPr>
                <w:rFonts w:eastAsia="Arial"/>
                <w:szCs w:val="24"/>
                <w:lang w:eastAsia="ar-SA"/>
              </w:rPr>
              <w:br/>
              <w:t>на учёте (%)</w:t>
            </w:r>
          </w:p>
        </w:tc>
        <w:tc>
          <w:tcPr>
            <w:tcW w:w="735" w:type="pct"/>
            <w:shd w:val="clear" w:color="auto" w:fill="auto"/>
            <w:noWrap/>
          </w:tcPr>
          <w:p w:rsidR="00996BC0" w:rsidRPr="003A2F0C" w:rsidRDefault="00996BC0" w:rsidP="009D37D1">
            <w:pPr>
              <w:suppressAutoHyphens/>
              <w:jc w:val="center"/>
              <w:rPr>
                <w:szCs w:val="24"/>
              </w:rPr>
            </w:pPr>
            <w:r>
              <w:rPr>
                <w:szCs w:val="24"/>
              </w:rPr>
              <w:t>94,4</w:t>
            </w:r>
          </w:p>
        </w:tc>
        <w:tc>
          <w:tcPr>
            <w:tcW w:w="1324" w:type="pct"/>
            <w:gridSpan w:val="3"/>
            <w:shd w:val="clear" w:color="auto" w:fill="auto"/>
            <w:noWrap/>
          </w:tcPr>
          <w:p w:rsidR="00996BC0" w:rsidRPr="003A2F0C" w:rsidRDefault="00996BC0" w:rsidP="009D37D1">
            <w:pPr>
              <w:suppressAutoHyphens/>
              <w:jc w:val="center"/>
              <w:rPr>
                <w:szCs w:val="24"/>
              </w:rPr>
            </w:pPr>
            <w:r>
              <w:rPr>
                <w:szCs w:val="24"/>
                <w:lang w:eastAsia="ar-SA"/>
              </w:rPr>
              <w:t>не менее 96</w:t>
            </w:r>
          </w:p>
        </w:tc>
      </w:tr>
    </w:tbl>
    <w:p w:rsidR="00996BC0" w:rsidRPr="003A2F0C" w:rsidRDefault="00996BC0" w:rsidP="00996BC0">
      <w:pPr>
        <w:suppressAutoHyphens/>
        <w:jc w:val="both"/>
        <w:rPr>
          <w:sz w:val="28"/>
          <w:szCs w:val="28"/>
          <w:lang w:eastAsia="ar-SA"/>
        </w:rPr>
      </w:pPr>
    </w:p>
    <w:p w:rsidR="00996BC0" w:rsidRDefault="00996BC0" w:rsidP="00D62A97">
      <w:pPr>
        <w:contextualSpacing/>
        <w:jc w:val="both"/>
        <w:sectPr w:rsidR="00996BC0" w:rsidSect="00F814BE">
          <w:headerReference w:type="even" r:id="rId12"/>
          <w:headerReference w:type="default" r:id="rId13"/>
          <w:pgSz w:w="11906" w:h="16838"/>
          <w:pgMar w:top="1134" w:right="850" w:bottom="1134" w:left="1701" w:header="709" w:footer="709" w:gutter="0"/>
          <w:pgNumType w:start="1"/>
          <w:cols w:space="708"/>
          <w:titlePg/>
          <w:docGrid w:linePitch="360"/>
        </w:sectPr>
      </w:pPr>
    </w:p>
    <w:p w:rsidR="00996BC0" w:rsidRPr="003A2F0C" w:rsidRDefault="00996BC0" w:rsidP="00996BC0">
      <w:pPr>
        <w:suppressAutoHyphens/>
        <w:jc w:val="center"/>
        <w:outlineLvl w:val="1"/>
        <w:rPr>
          <w:sz w:val="28"/>
          <w:szCs w:val="28"/>
          <w:lang w:eastAsia="ar-SA"/>
        </w:rPr>
      </w:pPr>
      <w:r w:rsidRPr="003A2F0C">
        <w:rPr>
          <w:sz w:val="28"/>
          <w:szCs w:val="28"/>
          <w:lang w:eastAsia="ar-SA"/>
        </w:rPr>
        <w:lastRenderedPageBreak/>
        <w:t>4. Мероприятия Программы</w:t>
      </w:r>
    </w:p>
    <w:p w:rsidR="00996BC0" w:rsidRPr="003A2F0C" w:rsidRDefault="00996BC0" w:rsidP="00996BC0">
      <w:pPr>
        <w:ind w:firstLine="675"/>
        <w:jc w:val="both"/>
        <w:rPr>
          <w:rFonts w:eastAsia="Courier New"/>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609"/>
        <w:gridCol w:w="3205"/>
        <w:gridCol w:w="1267"/>
        <w:gridCol w:w="4687"/>
      </w:tblGrid>
      <w:tr w:rsidR="00996BC0" w:rsidRPr="00696480" w:rsidTr="00996BC0">
        <w:trPr>
          <w:trHeight w:val="20"/>
          <w:tblHeader/>
        </w:trPr>
        <w:tc>
          <w:tcPr>
            <w:tcW w:w="189" w:type="pct"/>
            <w:tcBorders>
              <w:top w:val="single" w:sz="4" w:space="0" w:color="auto"/>
            </w:tcBorders>
            <w:shd w:val="clear" w:color="auto" w:fill="auto"/>
            <w:tcMar>
              <w:top w:w="0" w:type="dxa"/>
              <w:left w:w="28" w:type="dxa"/>
              <w:bottom w:w="0" w:type="dxa"/>
              <w:right w:w="28" w:type="dxa"/>
            </w:tcMar>
          </w:tcPr>
          <w:p w:rsidR="00996BC0" w:rsidRPr="00696480" w:rsidRDefault="00996BC0" w:rsidP="00996BC0">
            <w:pPr>
              <w:suppressAutoHyphens/>
              <w:spacing w:line="250" w:lineRule="exact"/>
              <w:jc w:val="center"/>
              <w:rPr>
                <w:bCs/>
                <w:color w:val="000000"/>
                <w:spacing w:val="-2"/>
                <w:sz w:val="22"/>
                <w:szCs w:val="22"/>
              </w:rPr>
            </w:pPr>
            <w:r w:rsidRPr="00696480">
              <w:rPr>
                <w:bCs/>
                <w:color w:val="000000"/>
                <w:spacing w:val="-2"/>
                <w:sz w:val="22"/>
                <w:szCs w:val="22"/>
              </w:rPr>
              <w:t>№ п/п</w:t>
            </w:r>
          </w:p>
        </w:tc>
        <w:tc>
          <w:tcPr>
            <w:tcW w:w="1624" w:type="pct"/>
            <w:tcBorders>
              <w:top w:val="single" w:sz="4" w:space="0" w:color="auto"/>
            </w:tcBorders>
            <w:shd w:val="clear" w:color="auto" w:fill="auto"/>
          </w:tcPr>
          <w:p w:rsidR="00996BC0" w:rsidRPr="00696480" w:rsidRDefault="00996BC0" w:rsidP="00996BC0">
            <w:pPr>
              <w:suppressAutoHyphens/>
              <w:spacing w:line="250" w:lineRule="exact"/>
              <w:jc w:val="center"/>
              <w:rPr>
                <w:bCs/>
                <w:color w:val="000000"/>
                <w:spacing w:val="-2"/>
                <w:sz w:val="22"/>
                <w:szCs w:val="22"/>
              </w:rPr>
            </w:pPr>
            <w:r w:rsidRPr="00696480">
              <w:rPr>
                <w:bCs/>
                <w:color w:val="000000"/>
                <w:spacing w:val="-2"/>
                <w:sz w:val="22"/>
                <w:szCs w:val="22"/>
              </w:rPr>
              <w:t>Мероприятие</w:t>
            </w:r>
          </w:p>
        </w:tc>
        <w:tc>
          <w:tcPr>
            <w:tcW w:w="1132" w:type="pct"/>
            <w:tcBorders>
              <w:top w:val="single" w:sz="4" w:space="0" w:color="auto"/>
            </w:tcBorders>
            <w:shd w:val="clear" w:color="auto" w:fill="auto"/>
          </w:tcPr>
          <w:p w:rsidR="00996BC0" w:rsidRPr="00696480" w:rsidRDefault="00996BC0" w:rsidP="00996BC0">
            <w:pPr>
              <w:suppressAutoHyphens/>
              <w:spacing w:line="250" w:lineRule="exact"/>
              <w:jc w:val="center"/>
              <w:rPr>
                <w:bCs/>
                <w:color w:val="000000"/>
                <w:spacing w:val="-2"/>
                <w:sz w:val="22"/>
                <w:szCs w:val="22"/>
              </w:rPr>
            </w:pPr>
            <w:r w:rsidRPr="00696480">
              <w:rPr>
                <w:bCs/>
                <w:color w:val="000000"/>
                <w:spacing w:val="-2"/>
                <w:sz w:val="22"/>
                <w:szCs w:val="22"/>
              </w:rPr>
              <w:t>Исполнители, соисполнители</w:t>
            </w:r>
          </w:p>
        </w:tc>
        <w:tc>
          <w:tcPr>
            <w:tcW w:w="404" w:type="pct"/>
            <w:tcBorders>
              <w:top w:val="single" w:sz="4" w:space="0" w:color="auto"/>
            </w:tcBorders>
            <w:shd w:val="clear" w:color="auto" w:fill="auto"/>
          </w:tcPr>
          <w:p w:rsidR="00996BC0" w:rsidRPr="00696480" w:rsidRDefault="00996BC0" w:rsidP="00996BC0">
            <w:pPr>
              <w:suppressAutoHyphens/>
              <w:spacing w:line="250" w:lineRule="exact"/>
              <w:jc w:val="center"/>
              <w:rPr>
                <w:bCs/>
                <w:color w:val="000000"/>
                <w:spacing w:val="-2"/>
                <w:sz w:val="22"/>
                <w:szCs w:val="22"/>
              </w:rPr>
            </w:pPr>
            <w:r w:rsidRPr="00696480">
              <w:rPr>
                <w:bCs/>
                <w:color w:val="000000"/>
                <w:spacing w:val="-2"/>
                <w:sz w:val="22"/>
                <w:szCs w:val="22"/>
              </w:rPr>
              <w:t>Сроки реализации (годы)</w:t>
            </w:r>
          </w:p>
        </w:tc>
        <w:tc>
          <w:tcPr>
            <w:tcW w:w="1651" w:type="pct"/>
            <w:tcBorders>
              <w:top w:val="single" w:sz="4" w:space="0" w:color="auto"/>
            </w:tcBorders>
            <w:shd w:val="clear" w:color="auto" w:fill="auto"/>
          </w:tcPr>
          <w:p w:rsidR="00996BC0" w:rsidRPr="00696480" w:rsidRDefault="00996BC0" w:rsidP="00996BC0">
            <w:pPr>
              <w:suppressAutoHyphens/>
              <w:spacing w:line="250" w:lineRule="exact"/>
              <w:jc w:val="center"/>
              <w:rPr>
                <w:bCs/>
                <w:color w:val="000000"/>
                <w:spacing w:val="-2"/>
                <w:sz w:val="22"/>
                <w:szCs w:val="22"/>
              </w:rPr>
            </w:pPr>
            <w:r w:rsidRPr="00696480">
              <w:rPr>
                <w:bCs/>
                <w:color w:val="000000"/>
                <w:spacing w:val="-2"/>
                <w:sz w:val="22"/>
                <w:szCs w:val="22"/>
              </w:rPr>
              <w:t>Ожидаемые результаты</w:t>
            </w:r>
          </w:p>
        </w:tc>
      </w:tr>
      <w:tr w:rsidR="00996BC0" w:rsidRPr="00696480" w:rsidTr="00996BC0">
        <w:trPr>
          <w:trHeight w:val="20"/>
          <w:tblHeader/>
        </w:trPr>
        <w:tc>
          <w:tcPr>
            <w:tcW w:w="189" w:type="pct"/>
            <w:tcBorders>
              <w:top w:val="single" w:sz="4" w:space="0" w:color="auto"/>
            </w:tcBorders>
            <w:shd w:val="clear" w:color="auto" w:fill="auto"/>
            <w:tcMar>
              <w:top w:w="0" w:type="dxa"/>
              <w:left w:w="28" w:type="dxa"/>
              <w:bottom w:w="0" w:type="dxa"/>
              <w:right w:w="28" w:type="dxa"/>
            </w:tcMar>
          </w:tcPr>
          <w:p w:rsidR="00996BC0" w:rsidRPr="00696480" w:rsidRDefault="00996BC0" w:rsidP="009D37D1">
            <w:pPr>
              <w:suppressAutoHyphens/>
              <w:spacing w:line="250" w:lineRule="exact"/>
              <w:jc w:val="center"/>
              <w:rPr>
                <w:bCs/>
                <w:color w:val="000000"/>
                <w:spacing w:val="-2"/>
                <w:sz w:val="22"/>
                <w:szCs w:val="22"/>
              </w:rPr>
            </w:pPr>
            <w:r>
              <w:rPr>
                <w:bCs/>
                <w:color w:val="000000"/>
                <w:spacing w:val="-2"/>
                <w:sz w:val="22"/>
                <w:szCs w:val="22"/>
              </w:rPr>
              <w:t>1</w:t>
            </w:r>
          </w:p>
        </w:tc>
        <w:tc>
          <w:tcPr>
            <w:tcW w:w="1624" w:type="pct"/>
            <w:tcBorders>
              <w:top w:val="single" w:sz="4" w:space="0" w:color="auto"/>
            </w:tcBorders>
            <w:shd w:val="clear" w:color="auto" w:fill="auto"/>
          </w:tcPr>
          <w:p w:rsidR="00996BC0" w:rsidRPr="00696480" w:rsidRDefault="00996BC0" w:rsidP="009D37D1">
            <w:pPr>
              <w:suppressAutoHyphens/>
              <w:spacing w:line="250" w:lineRule="exact"/>
              <w:jc w:val="center"/>
              <w:rPr>
                <w:bCs/>
                <w:color w:val="000000"/>
                <w:spacing w:val="-2"/>
                <w:sz w:val="22"/>
                <w:szCs w:val="22"/>
              </w:rPr>
            </w:pPr>
            <w:r>
              <w:rPr>
                <w:bCs/>
                <w:color w:val="000000"/>
                <w:spacing w:val="-2"/>
                <w:sz w:val="22"/>
                <w:szCs w:val="22"/>
              </w:rPr>
              <w:t>2</w:t>
            </w:r>
          </w:p>
        </w:tc>
        <w:tc>
          <w:tcPr>
            <w:tcW w:w="1132" w:type="pct"/>
            <w:tcBorders>
              <w:top w:val="single" w:sz="4" w:space="0" w:color="auto"/>
            </w:tcBorders>
            <w:shd w:val="clear" w:color="auto" w:fill="auto"/>
          </w:tcPr>
          <w:p w:rsidR="00996BC0" w:rsidRPr="00696480" w:rsidRDefault="00996BC0" w:rsidP="009D37D1">
            <w:pPr>
              <w:suppressAutoHyphens/>
              <w:spacing w:line="250" w:lineRule="exact"/>
              <w:jc w:val="center"/>
              <w:rPr>
                <w:bCs/>
                <w:color w:val="000000"/>
                <w:spacing w:val="-2"/>
                <w:sz w:val="22"/>
                <w:szCs w:val="22"/>
              </w:rPr>
            </w:pPr>
            <w:r>
              <w:rPr>
                <w:bCs/>
                <w:color w:val="000000"/>
                <w:spacing w:val="-2"/>
                <w:sz w:val="22"/>
                <w:szCs w:val="22"/>
              </w:rPr>
              <w:t>3</w:t>
            </w:r>
          </w:p>
        </w:tc>
        <w:tc>
          <w:tcPr>
            <w:tcW w:w="404" w:type="pct"/>
            <w:tcBorders>
              <w:top w:val="single" w:sz="4" w:space="0" w:color="auto"/>
            </w:tcBorders>
            <w:shd w:val="clear" w:color="auto" w:fill="auto"/>
          </w:tcPr>
          <w:p w:rsidR="00996BC0" w:rsidRPr="00696480" w:rsidRDefault="00996BC0" w:rsidP="009D37D1">
            <w:pPr>
              <w:suppressAutoHyphens/>
              <w:spacing w:line="250" w:lineRule="exact"/>
              <w:jc w:val="center"/>
              <w:rPr>
                <w:bCs/>
                <w:color w:val="000000"/>
                <w:spacing w:val="-2"/>
                <w:sz w:val="22"/>
                <w:szCs w:val="22"/>
              </w:rPr>
            </w:pPr>
            <w:r>
              <w:rPr>
                <w:bCs/>
                <w:color w:val="000000"/>
                <w:spacing w:val="-2"/>
                <w:sz w:val="22"/>
                <w:szCs w:val="22"/>
              </w:rPr>
              <w:t>4</w:t>
            </w:r>
          </w:p>
        </w:tc>
        <w:tc>
          <w:tcPr>
            <w:tcW w:w="1651" w:type="pct"/>
            <w:tcBorders>
              <w:top w:val="single" w:sz="4" w:space="0" w:color="auto"/>
            </w:tcBorders>
            <w:shd w:val="clear" w:color="auto" w:fill="auto"/>
          </w:tcPr>
          <w:p w:rsidR="00996BC0" w:rsidRPr="00696480" w:rsidRDefault="00996BC0" w:rsidP="009D37D1">
            <w:pPr>
              <w:suppressAutoHyphens/>
              <w:spacing w:line="250" w:lineRule="exact"/>
              <w:jc w:val="center"/>
              <w:rPr>
                <w:bCs/>
                <w:color w:val="000000"/>
                <w:spacing w:val="-2"/>
                <w:sz w:val="22"/>
                <w:szCs w:val="22"/>
              </w:rPr>
            </w:pPr>
            <w:r>
              <w:rPr>
                <w:bCs/>
                <w:color w:val="000000"/>
                <w:spacing w:val="-2"/>
                <w:sz w:val="22"/>
                <w:szCs w:val="22"/>
              </w:rPr>
              <w:t>5</w:t>
            </w:r>
          </w:p>
        </w:tc>
      </w:tr>
      <w:tr w:rsidR="00996BC0" w:rsidRPr="00696480" w:rsidTr="00996BC0">
        <w:trPr>
          <w:trHeight w:val="20"/>
        </w:trPr>
        <w:tc>
          <w:tcPr>
            <w:tcW w:w="5000" w:type="pct"/>
            <w:gridSpan w:val="5"/>
            <w:tcBorders>
              <w:top w:val="single" w:sz="4" w:space="0" w:color="auto"/>
            </w:tcBorders>
            <w:shd w:val="clear" w:color="auto" w:fill="auto"/>
            <w:tcMar>
              <w:top w:w="0" w:type="dxa"/>
              <w:left w:w="28" w:type="dxa"/>
              <w:bottom w:w="0" w:type="dxa"/>
              <w:right w:w="28" w:type="dxa"/>
            </w:tcMar>
            <w:hideMark/>
          </w:tcPr>
          <w:p w:rsidR="00996BC0" w:rsidRPr="00696480" w:rsidRDefault="00996BC0" w:rsidP="009D37D1">
            <w:pPr>
              <w:suppressAutoHyphens/>
              <w:spacing w:line="250" w:lineRule="exact"/>
              <w:rPr>
                <w:bCs/>
                <w:color w:val="000000"/>
                <w:spacing w:val="-2"/>
                <w:sz w:val="22"/>
                <w:szCs w:val="22"/>
              </w:rPr>
            </w:pPr>
            <w:r w:rsidRPr="00696480">
              <w:rPr>
                <w:bCs/>
                <w:color w:val="000000"/>
                <w:spacing w:val="-2"/>
                <w:sz w:val="22"/>
                <w:szCs w:val="22"/>
              </w:rPr>
              <w:t>Задача 1.</w:t>
            </w:r>
            <w:r w:rsidRPr="00696480">
              <w:rPr>
                <w:bCs/>
                <w:color w:val="000000"/>
                <w:spacing w:val="-2"/>
                <w:sz w:val="22"/>
                <w:szCs w:val="22"/>
                <w:lang w:val="en-US"/>
              </w:rPr>
              <w:t> </w:t>
            </w:r>
            <w:r w:rsidRPr="00696480">
              <w:rPr>
                <w:bCs/>
                <w:color w:val="000000"/>
                <w:spacing w:val="-2"/>
                <w:sz w:val="22"/>
                <w:szCs w:val="22"/>
              </w:rPr>
              <w:t xml:space="preserve">Создание условий для формирования у подростков правосознания, позитивных жизненных установок, здорового образа жизни, вовлечения их в продуктивную, социально значимую деятельность </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696480"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Проведение школьного этапа Всероссийских спортивных соревнований школьников «Президентские состязания», Всероссийских спортивных игр школьников «Президентские спортивные игры» («Школьная спортивная лига»)</w:t>
            </w:r>
          </w:p>
        </w:tc>
        <w:tc>
          <w:tcPr>
            <w:tcW w:w="1132"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Управление образования, общеобразовательные организации</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охват соревнованиями не менее 80 % обучающихся, в возрасте 7-17 лет, состоящих на учёте в комиссии по делам несовершеннолетних и ПДН</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pacing w:line="250" w:lineRule="exact"/>
              <w:rPr>
                <w:sz w:val="22"/>
                <w:szCs w:val="22"/>
              </w:rPr>
            </w:pPr>
            <w:r w:rsidRPr="00E202A8">
              <w:rPr>
                <w:sz w:val="22"/>
                <w:szCs w:val="22"/>
              </w:rPr>
              <w:t xml:space="preserve">Проведение мероприятий, направленных на развитие у обучающихся мотивации к познавательной, творческой деятельности </w:t>
            </w:r>
            <w:r w:rsidRPr="00E202A8">
              <w:rPr>
                <w:sz w:val="22"/>
                <w:szCs w:val="22"/>
              </w:rPr>
              <w:br/>
              <w:t xml:space="preserve">и освоение социально одобряемых форм поведения </w:t>
            </w:r>
          </w:p>
        </w:tc>
        <w:tc>
          <w:tcPr>
            <w:tcW w:w="1132" w:type="pct"/>
            <w:shd w:val="clear" w:color="auto" w:fill="auto"/>
            <w:tcMar>
              <w:top w:w="0" w:type="dxa"/>
              <w:left w:w="28" w:type="dxa"/>
              <w:bottom w:w="0" w:type="dxa"/>
              <w:right w:w="28" w:type="dxa"/>
            </w:tcMar>
          </w:tcPr>
          <w:p w:rsidR="00996BC0" w:rsidRPr="00E202A8" w:rsidRDefault="00996BC0" w:rsidP="009D37D1">
            <w:pPr>
              <w:spacing w:line="250" w:lineRule="exact"/>
              <w:rPr>
                <w:sz w:val="22"/>
                <w:szCs w:val="22"/>
              </w:rPr>
            </w:pPr>
            <w:r w:rsidRPr="00E202A8">
              <w:rPr>
                <w:sz w:val="22"/>
                <w:szCs w:val="22"/>
              </w:rPr>
              <w:t>Управление образования, общеобразовательные организации, организации дополнительного образования</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pacing w:line="250" w:lineRule="exact"/>
              <w:rPr>
                <w:sz w:val="22"/>
                <w:szCs w:val="22"/>
              </w:rPr>
            </w:pPr>
            <w:r w:rsidRPr="00E202A8">
              <w:rPr>
                <w:sz w:val="22"/>
                <w:szCs w:val="22"/>
              </w:rPr>
              <w:t xml:space="preserve">ежегодно охват не менее 1000 обучающихся общеобразовательных организаций </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tabs>
                <w:tab w:val="left" w:pos="1624"/>
              </w:tabs>
              <w:spacing w:line="250" w:lineRule="exact"/>
              <w:rPr>
                <w:sz w:val="22"/>
                <w:szCs w:val="22"/>
              </w:rPr>
            </w:pPr>
            <w:r w:rsidRPr="00E202A8">
              <w:rPr>
                <w:sz w:val="22"/>
                <w:szCs w:val="22"/>
              </w:rPr>
              <w:t xml:space="preserve">Организация правового просвещения несовершеннолетних, формирование правовой культуры несовершеннолетних и их родителей </w:t>
            </w:r>
            <w:r w:rsidRPr="00E202A8">
              <w:rPr>
                <w:sz w:val="22"/>
                <w:szCs w:val="22"/>
              </w:rPr>
              <w:br/>
            </w:r>
          </w:p>
        </w:tc>
        <w:tc>
          <w:tcPr>
            <w:tcW w:w="1132" w:type="pct"/>
            <w:shd w:val="clear" w:color="auto" w:fill="auto"/>
            <w:tcMar>
              <w:top w:w="0" w:type="dxa"/>
              <w:left w:w="28" w:type="dxa"/>
              <w:bottom w:w="0" w:type="dxa"/>
              <w:right w:w="28" w:type="dxa"/>
            </w:tcMar>
          </w:tcPr>
          <w:p w:rsidR="00996BC0" w:rsidRPr="00E202A8" w:rsidRDefault="00996BC0" w:rsidP="009D37D1">
            <w:pPr>
              <w:spacing w:line="250" w:lineRule="exact"/>
              <w:rPr>
                <w:sz w:val="22"/>
                <w:szCs w:val="22"/>
              </w:rPr>
            </w:pPr>
            <w:r w:rsidRPr="00E202A8">
              <w:rPr>
                <w:sz w:val="22"/>
                <w:szCs w:val="22"/>
              </w:rPr>
              <w:t>Управление образования, общеобразовательные организации, МО МВД России «Дзержинский», КГБУСО «Центр социальной помощи семье и детям «Дзержинский»</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pacing w:line="250" w:lineRule="exact"/>
              <w:rPr>
                <w:sz w:val="22"/>
                <w:szCs w:val="22"/>
              </w:rPr>
            </w:pPr>
            <w:r w:rsidRPr="00E202A8">
              <w:rPr>
                <w:sz w:val="22"/>
                <w:szCs w:val="22"/>
              </w:rPr>
              <w:t xml:space="preserve">не менее 300 несовершеннолетних ежегодно примут участие в мероприятиях, направленных на формирование правовой культуры, повышение информированности детей и родителей в области правового просвещения и воспитания, о правах ребёнка и обязанностях родителей, содействие формированию социального здоровья семьи, организация совместного досуга детей и родителей. </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widowControl w:val="0"/>
              <w:spacing w:line="250" w:lineRule="exact"/>
              <w:rPr>
                <w:sz w:val="22"/>
                <w:szCs w:val="22"/>
                <w:lang w:eastAsia="en-US"/>
              </w:rPr>
            </w:pPr>
            <w:r w:rsidRPr="00E202A8">
              <w:rPr>
                <w:sz w:val="22"/>
                <w:szCs w:val="22"/>
                <w:lang w:eastAsia="en-US"/>
              </w:rPr>
              <w:t>Обеспечение функционирования в общеобразовательных организациях классов/групп правоохранительной направленности</w:t>
            </w:r>
          </w:p>
        </w:tc>
        <w:tc>
          <w:tcPr>
            <w:tcW w:w="1132" w:type="pct"/>
            <w:tcMar>
              <w:top w:w="0" w:type="dxa"/>
              <w:left w:w="28" w:type="dxa"/>
              <w:bottom w:w="0" w:type="dxa"/>
              <w:right w:w="28" w:type="dxa"/>
            </w:tcMar>
          </w:tcPr>
          <w:p w:rsidR="00996BC0" w:rsidRPr="00E202A8" w:rsidRDefault="00996BC0" w:rsidP="009D37D1">
            <w:pPr>
              <w:pStyle w:val="ab"/>
              <w:spacing w:line="276" w:lineRule="auto"/>
              <w:rPr>
                <w:sz w:val="22"/>
                <w:szCs w:val="22"/>
                <w:lang w:eastAsia="en-US"/>
              </w:rPr>
            </w:pPr>
            <w:r w:rsidRPr="00E202A8">
              <w:rPr>
                <w:sz w:val="22"/>
                <w:szCs w:val="22"/>
                <w:lang w:eastAsia="en-US"/>
              </w:rPr>
              <w:t>Управление образования, общеобразовательные организации, МО МВД России «Дзержинский»</w:t>
            </w:r>
          </w:p>
        </w:tc>
        <w:tc>
          <w:tcPr>
            <w:tcW w:w="404" w:type="pct"/>
            <w:tcMar>
              <w:top w:w="0" w:type="dxa"/>
              <w:left w:w="28" w:type="dxa"/>
              <w:bottom w:w="0" w:type="dxa"/>
              <w:right w:w="28" w:type="dxa"/>
            </w:tcMar>
          </w:tcPr>
          <w:p w:rsidR="00996BC0" w:rsidRPr="00E202A8" w:rsidRDefault="00996BC0" w:rsidP="009D37D1">
            <w:pPr>
              <w:spacing w:line="276" w:lineRule="auto"/>
              <w:jc w:val="center"/>
              <w:rPr>
                <w:sz w:val="22"/>
                <w:szCs w:val="22"/>
                <w:lang w:eastAsia="en-US"/>
              </w:rPr>
            </w:pPr>
            <w:r w:rsidRPr="00E202A8">
              <w:rPr>
                <w:color w:val="000000"/>
                <w:spacing w:val="-2"/>
                <w:sz w:val="22"/>
                <w:szCs w:val="22"/>
                <w:lang w:eastAsia="en-US"/>
              </w:rPr>
              <w:t>2021–2023</w:t>
            </w:r>
          </w:p>
        </w:tc>
        <w:tc>
          <w:tcPr>
            <w:tcW w:w="1651" w:type="pct"/>
            <w:tcMar>
              <w:top w:w="0" w:type="dxa"/>
              <w:left w:w="28" w:type="dxa"/>
              <w:bottom w:w="0" w:type="dxa"/>
              <w:right w:w="28" w:type="dxa"/>
            </w:tcMar>
          </w:tcPr>
          <w:p w:rsidR="00996BC0" w:rsidRPr="00E202A8" w:rsidRDefault="00996BC0" w:rsidP="009D37D1">
            <w:pPr>
              <w:widowControl w:val="0"/>
              <w:spacing w:line="250" w:lineRule="exact"/>
              <w:rPr>
                <w:sz w:val="22"/>
                <w:szCs w:val="22"/>
                <w:lang w:eastAsia="en-US"/>
              </w:rPr>
            </w:pPr>
            <w:r w:rsidRPr="00E202A8">
              <w:rPr>
                <w:sz w:val="22"/>
                <w:szCs w:val="22"/>
                <w:lang w:eastAsia="en-US"/>
              </w:rPr>
              <w:t>создание и обеспечение деятельности классов (групп) правоохранительной направленности в ДСШ№1 и ДСШ№2 с вовлечением не менее 25 учащихся</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suppressAutoHyphens/>
              <w:spacing w:line="250" w:lineRule="exact"/>
              <w:rPr>
                <w:bCs/>
                <w:color w:val="000000"/>
                <w:spacing w:val="-2"/>
                <w:sz w:val="22"/>
                <w:szCs w:val="22"/>
              </w:rPr>
            </w:pPr>
            <w:r w:rsidRPr="00E202A8">
              <w:rPr>
                <w:sz w:val="22"/>
                <w:szCs w:val="22"/>
              </w:rPr>
              <w:t xml:space="preserve">Проведение мероприятий, направленных на адаптацию детей и подростков, находящихся </w:t>
            </w:r>
            <w:r w:rsidRPr="00E202A8">
              <w:rPr>
                <w:sz w:val="22"/>
                <w:szCs w:val="22"/>
              </w:rPr>
              <w:br/>
              <w:t>в социально опасном положении, посредством патриотического воспитания</w:t>
            </w:r>
          </w:p>
        </w:tc>
        <w:tc>
          <w:tcPr>
            <w:tcW w:w="1132" w:type="pct"/>
            <w:tcMar>
              <w:top w:w="0" w:type="dxa"/>
              <w:left w:w="28" w:type="dxa"/>
              <w:bottom w:w="0" w:type="dxa"/>
              <w:right w:w="28" w:type="dxa"/>
            </w:tcMar>
          </w:tcPr>
          <w:p w:rsidR="00996BC0" w:rsidRPr="00E202A8" w:rsidRDefault="00996BC0" w:rsidP="009D37D1">
            <w:pPr>
              <w:suppressAutoHyphens/>
              <w:spacing w:line="250" w:lineRule="exact"/>
              <w:rPr>
                <w:bCs/>
                <w:color w:val="000000"/>
                <w:spacing w:val="-2"/>
                <w:sz w:val="22"/>
                <w:szCs w:val="22"/>
              </w:rPr>
            </w:pPr>
            <w:r w:rsidRPr="00E202A8">
              <w:rPr>
                <w:sz w:val="22"/>
                <w:szCs w:val="22"/>
              </w:rPr>
              <w:t>МБУ «Дзержинский ММЦ», образовательные учреждения Дзержинского района</w:t>
            </w:r>
          </w:p>
        </w:tc>
        <w:tc>
          <w:tcPr>
            <w:tcW w:w="404" w:type="pct"/>
            <w:tcMar>
              <w:top w:w="0" w:type="dxa"/>
              <w:left w:w="28" w:type="dxa"/>
              <w:bottom w:w="0" w:type="dxa"/>
              <w:right w:w="28" w:type="dxa"/>
            </w:tcMar>
          </w:tcPr>
          <w:p w:rsidR="00996BC0" w:rsidRPr="00E202A8" w:rsidRDefault="00996BC0" w:rsidP="009D37D1">
            <w:pPr>
              <w:suppressAutoHyphens/>
              <w:spacing w:line="250" w:lineRule="exact"/>
              <w:jc w:val="center"/>
              <w:rPr>
                <w:bCs/>
                <w:color w:val="000000"/>
                <w:spacing w:val="-2"/>
                <w:sz w:val="22"/>
                <w:szCs w:val="22"/>
              </w:rPr>
            </w:pPr>
            <w:r w:rsidRPr="00E202A8">
              <w:rPr>
                <w:bCs/>
                <w:color w:val="000000"/>
                <w:spacing w:val="-2"/>
                <w:sz w:val="22"/>
                <w:szCs w:val="22"/>
              </w:rPr>
              <w:t>2021-2023</w:t>
            </w:r>
          </w:p>
        </w:tc>
        <w:tc>
          <w:tcPr>
            <w:tcW w:w="1651" w:type="pct"/>
            <w:tcMar>
              <w:top w:w="0" w:type="dxa"/>
              <w:left w:w="28" w:type="dxa"/>
              <w:bottom w:w="0" w:type="dxa"/>
              <w:right w:w="28" w:type="dxa"/>
            </w:tcMar>
          </w:tcPr>
          <w:p w:rsidR="00996BC0" w:rsidRPr="00E202A8" w:rsidRDefault="00996BC0" w:rsidP="009D37D1">
            <w:pPr>
              <w:suppressAutoHyphens/>
              <w:spacing w:line="250" w:lineRule="exact"/>
              <w:rPr>
                <w:bCs/>
                <w:color w:val="000000"/>
                <w:spacing w:val="-2"/>
                <w:sz w:val="22"/>
                <w:szCs w:val="22"/>
              </w:rPr>
            </w:pPr>
            <w:r w:rsidRPr="00E202A8">
              <w:rPr>
                <w:sz w:val="22"/>
                <w:szCs w:val="22"/>
              </w:rPr>
              <w:t xml:space="preserve">содействие социальной адаптации детей и подростков, находящихся в социально опасном положении, приобщение к позитивным формам </w:t>
            </w:r>
            <w:r w:rsidRPr="00E202A8">
              <w:rPr>
                <w:sz w:val="22"/>
                <w:szCs w:val="22"/>
              </w:rPr>
              <w:lastRenderedPageBreak/>
              <w:t>деятельности: охват детей и подростков по району –10 человек ежегодно</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tcMar>
              <w:top w:w="0" w:type="dxa"/>
              <w:left w:w="28" w:type="dxa"/>
              <w:bottom w:w="0" w:type="dxa"/>
              <w:right w:w="28" w:type="dxa"/>
            </w:tcMar>
          </w:tcPr>
          <w:p w:rsidR="00996BC0" w:rsidRDefault="00996BC0" w:rsidP="009D37D1">
            <w:r>
              <w:t xml:space="preserve">Реализация программы по продвижению чтения «Читаю. Люблю Живу» </w:t>
            </w: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Pr>
                <w:sz w:val="22"/>
                <w:szCs w:val="22"/>
              </w:rPr>
              <w:t>МБУК «МБС» Дзержинского района</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927C2D">
              <w:rPr>
                <w:sz w:val="22"/>
                <w:szCs w:val="22"/>
              </w:rPr>
              <w:t>развитие культурной и читательской компетентности детей и юношества, формирование у подрастающего поколения высоких гражданских и духовно-нравственных ориентиров</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tcMar>
              <w:top w:w="0" w:type="dxa"/>
              <w:left w:w="28" w:type="dxa"/>
              <w:bottom w:w="0" w:type="dxa"/>
              <w:right w:w="28" w:type="dxa"/>
            </w:tcMar>
          </w:tcPr>
          <w:p w:rsidR="00996BC0" w:rsidRDefault="00996BC0" w:rsidP="009D37D1">
            <w:r>
              <w:t>Реализация программы по организации летнего чтения «Летнее солнце на каждой странице»</w:t>
            </w: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Pr>
                <w:sz w:val="22"/>
                <w:szCs w:val="22"/>
              </w:rPr>
              <w:t>МБУК «МБС» Дзержинского района</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 xml:space="preserve">организация досуговой занятости детей в летний </w:t>
            </w:r>
            <w:r>
              <w:rPr>
                <w:sz w:val="22"/>
                <w:szCs w:val="22"/>
              </w:rPr>
              <w:t>период, привлечение их к чтению</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Организация работы культурно-досуговых формирований (клубов, кружков) для несовершеннолетних</w:t>
            </w: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 xml:space="preserve">МБУК «МКС» Дзержинского района </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 xml:space="preserve">организация работы не менее 130 культурно-досуговых формирований (клубов, кружков) </w:t>
            </w:r>
            <w:r w:rsidRPr="00E202A8">
              <w:rPr>
                <w:sz w:val="22"/>
                <w:szCs w:val="22"/>
              </w:rPr>
              <w:br/>
              <w:t>с числом участников не менее 1100 человек</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rPr>
                <w:color w:val="000000"/>
                <w:sz w:val="22"/>
                <w:szCs w:val="22"/>
              </w:rPr>
            </w:pPr>
            <w:r w:rsidRPr="00E202A8">
              <w:rPr>
                <w:color w:val="000000"/>
                <w:sz w:val="22"/>
                <w:szCs w:val="22"/>
              </w:rPr>
              <w:t xml:space="preserve">Организация временного трудоустройства несовершеннолетних граждан в возрасте </w:t>
            </w:r>
            <w:r w:rsidRPr="00E202A8">
              <w:rPr>
                <w:color w:val="000000"/>
                <w:sz w:val="22"/>
                <w:szCs w:val="22"/>
              </w:rPr>
              <w:br/>
              <w:t>от 14 до 18 лет в свободное от учёбы время</w:t>
            </w:r>
          </w:p>
        </w:tc>
        <w:tc>
          <w:tcPr>
            <w:tcW w:w="1132" w:type="pct"/>
            <w:shd w:val="clear" w:color="auto" w:fill="auto"/>
            <w:tcMar>
              <w:top w:w="0" w:type="dxa"/>
              <w:left w:w="28" w:type="dxa"/>
              <w:bottom w:w="0" w:type="dxa"/>
              <w:right w:w="28" w:type="dxa"/>
            </w:tcMar>
          </w:tcPr>
          <w:p w:rsidR="00996BC0" w:rsidRPr="00E202A8" w:rsidRDefault="00996BC0" w:rsidP="009D37D1">
            <w:pPr>
              <w:rPr>
                <w:color w:val="000000"/>
                <w:sz w:val="22"/>
                <w:szCs w:val="22"/>
              </w:rPr>
            </w:pPr>
            <w:r w:rsidRPr="00E202A8">
              <w:rPr>
                <w:color w:val="000000"/>
                <w:sz w:val="22"/>
                <w:szCs w:val="22"/>
              </w:rPr>
              <w:t>МБУ «Дзержинский ММЦ»</w:t>
            </w:r>
          </w:p>
          <w:p w:rsidR="00996BC0" w:rsidRPr="00E202A8" w:rsidRDefault="00996BC0" w:rsidP="009D37D1">
            <w:pPr>
              <w:rPr>
                <w:color w:val="000000"/>
                <w:sz w:val="22"/>
                <w:szCs w:val="22"/>
              </w:rPr>
            </w:pPr>
            <w:r w:rsidRPr="00E202A8">
              <w:rPr>
                <w:color w:val="000000"/>
                <w:sz w:val="22"/>
                <w:szCs w:val="22"/>
              </w:rPr>
              <w:t>КГКУ «Центр занятости населения Дзержинского района»</w:t>
            </w:r>
          </w:p>
          <w:p w:rsidR="00996BC0" w:rsidRPr="00E202A8" w:rsidRDefault="00996BC0" w:rsidP="009D37D1">
            <w:pPr>
              <w:rPr>
                <w:sz w:val="22"/>
                <w:szCs w:val="22"/>
              </w:rPr>
            </w:pP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rPr>
                <w:color w:val="000000"/>
                <w:sz w:val="22"/>
                <w:szCs w:val="22"/>
              </w:rPr>
            </w:pPr>
            <w:r w:rsidRPr="00E202A8">
              <w:rPr>
                <w:color w:val="000000"/>
                <w:sz w:val="22"/>
                <w:szCs w:val="22"/>
              </w:rPr>
              <w:t>Трудоустройство не менее 50 несовершеннолетних ежегодно, в том числе 10% находящихся в трудной жизненной ситуации или социально опасном положении</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rPr>
                <w:color w:val="000000"/>
                <w:sz w:val="22"/>
                <w:szCs w:val="22"/>
              </w:rPr>
            </w:pPr>
            <w:r w:rsidRPr="00E202A8">
              <w:rPr>
                <w:color w:val="000000"/>
                <w:sz w:val="22"/>
                <w:szCs w:val="22"/>
              </w:rPr>
              <w:t>Организация профессиональной ориентации несовершеннолетних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132" w:type="pct"/>
            <w:shd w:val="clear" w:color="auto" w:fill="auto"/>
            <w:tcMar>
              <w:top w:w="0" w:type="dxa"/>
              <w:left w:w="28" w:type="dxa"/>
              <w:bottom w:w="0" w:type="dxa"/>
              <w:right w:w="28" w:type="dxa"/>
            </w:tcMar>
          </w:tcPr>
          <w:p w:rsidR="00996BC0" w:rsidRPr="00E202A8" w:rsidRDefault="00996BC0" w:rsidP="009D37D1">
            <w:pPr>
              <w:rPr>
                <w:sz w:val="22"/>
                <w:szCs w:val="22"/>
              </w:rPr>
            </w:pPr>
            <w:r w:rsidRPr="00E202A8">
              <w:rPr>
                <w:color w:val="000000"/>
                <w:sz w:val="22"/>
                <w:szCs w:val="22"/>
              </w:rPr>
              <w:t>КГКУ «Центр занятости населения Дзержинского района»</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rPr>
                <w:color w:val="000000"/>
                <w:sz w:val="22"/>
                <w:szCs w:val="22"/>
              </w:rPr>
            </w:pPr>
            <w:r w:rsidRPr="00E202A8">
              <w:rPr>
                <w:color w:val="000000"/>
                <w:sz w:val="22"/>
                <w:szCs w:val="22"/>
              </w:rPr>
              <w:t xml:space="preserve">ежегодно </w:t>
            </w:r>
            <w:r w:rsidRPr="00E202A8">
              <w:rPr>
                <w:sz w:val="22"/>
                <w:szCs w:val="22"/>
              </w:rPr>
              <w:t xml:space="preserve">120 </w:t>
            </w:r>
            <w:r w:rsidRPr="00E202A8">
              <w:rPr>
                <w:color w:val="000000"/>
                <w:sz w:val="22"/>
                <w:szCs w:val="22"/>
              </w:rPr>
              <w:t xml:space="preserve">несовершеннолетних граждан, принявших участие в </w:t>
            </w:r>
            <w:proofErr w:type="spellStart"/>
            <w:r w:rsidRPr="00E202A8">
              <w:rPr>
                <w:color w:val="000000"/>
                <w:sz w:val="22"/>
                <w:szCs w:val="22"/>
              </w:rPr>
              <w:t>профориентационных</w:t>
            </w:r>
            <w:proofErr w:type="spellEnd"/>
            <w:r w:rsidRPr="00E202A8">
              <w:rPr>
                <w:color w:val="000000"/>
                <w:sz w:val="22"/>
                <w:szCs w:val="22"/>
              </w:rPr>
              <w:t xml:space="preserve"> акциях</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rPr>
                <w:color w:val="000000"/>
                <w:sz w:val="22"/>
                <w:szCs w:val="22"/>
              </w:rPr>
            </w:pPr>
            <w:r w:rsidRPr="00E202A8">
              <w:rPr>
                <w:color w:val="000000"/>
                <w:sz w:val="22"/>
                <w:szCs w:val="22"/>
              </w:rPr>
              <w:t>Содействие в трудоустройстве родителей, имеющих несовершеннолетних детей</w:t>
            </w:r>
          </w:p>
        </w:tc>
        <w:tc>
          <w:tcPr>
            <w:tcW w:w="1132" w:type="pct"/>
            <w:shd w:val="clear" w:color="auto" w:fill="auto"/>
            <w:tcMar>
              <w:top w:w="0" w:type="dxa"/>
              <w:left w:w="28" w:type="dxa"/>
              <w:bottom w:w="0" w:type="dxa"/>
              <w:right w:w="28" w:type="dxa"/>
            </w:tcMar>
          </w:tcPr>
          <w:p w:rsidR="00996BC0" w:rsidRPr="00E202A8" w:rsidRDefault="00996BC0" w:rsidP="009D37D1">
            <w:pPr>
              <w:rPr>
                <w:sz w:val="22"/>
                <w:szCs w:val="22"/>
              </w:rPr>
            </w:pPr>
            <w:r w:rsidRPr="00E202A8">
              <w:rPr>
                <w:color w:val="000000"/>
                <w:sz w:val="22"/>
                <w:szCs w:val="22"/>
              </w:rPr>
              <w:t>КГКУ «Центр занятости населения Дзержинского района»</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rPr>
                <w:color w:val="000000"/>
                <w:sz w:val="22"/>
                <w:szCs w:val="22"/>
              </w:rPr>
            </w:pPr>
            <w:r w:rsidRPr="00E202A8">
              <w:rPr>
                <w:color w:val="000000"/>
                <w:sz w:val="22"/>
                <w:szCs w:val="22"/>
              </w:rPr>
              <w:t xml:space="preserve">ежегодно не менее </w:t>
            </w:r>
            <w:r w:rsidRPr="00E202A8">
              <w:rPr>
                <w:sz w:val="22"/>
                <w:szCs w:val="22"/>
              </w:rPr>
              <w:t>50 %</w:t>
            </w:r>
            <w:r w:rsidRPr="00E202A8">
              <w:rPr>
                <w:color w:val="000000"/>
                <w:sz w:val="22"/>
                <w:szCs w:val="22"/>
              </w:rPr>
              <w:t xml:space="preserve"> трудоустроенных родителей, имеющих несовершеннолетних детей, от численности родителей, имеющих несовершеннолетних детей, обратившихся в целях поиска подходящей работы в отчётном периоде</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suppressAutoHyphens/>
              <w:spacing w:line="250" w:lineRule="exact"/>
              <w:rPr>
                <w:sz w:val="22"/>
                <w:szCs w:val="22"/>
              </w:rPr>
            </w:pPr>
            <w:r w:rsidRPr="00E202A8">
              <w:rPr>
                <w:sz w:val="22"/>
                <w:szCs w:val="22"/>
              </w:rPr>
              <w:t xml:space="preserve">Реализация краевого инфраструктурного проекта </w:t>
            </w:r>
            <w:r w:rsidRPr="00E202A8">
              <w:rPr>
                <w:color w:val="000000"/>
                <w:sz w:val="22"/>
                <w:szCs w:val="22"/>
                <w:shd w:val="clear" w:color="auto" w:fill="FFFFFF"/>
              </w:rPr>
              <w:t>“Территория Красноярский край”</w:t>
            </w:r>
          </w:p>
        </w:tc>
        <w:tc>
          <w:tcPr>
            <w:tcW w:w="1132" w:type="pct"/>
            <w:tcMar>
              <w:top w:w="0" w:type="dxa"/>
              <w:left w:w="28" w:type="dxa"/>
              <w:bottom w:w="0" w:type="dxa"/>
              <w:right w:w="28" w:type="dxa"/>
            </w:tcMar>
          </w:tcPr>
          <w:p w:rsidR="00996BC0" w:rsidRPr="00E202A8" w:rsidRDefault="00996BC0" w:rsidP="009D37D1">
            <w:pPr>
              <w:suppressAutoHyphens/>
              <w:spacing w:line="250" w:lineRule="exact"/>
              <w:rPr>
                <w:bCs/>
                <w:color w:val="000000"/>
                <w:spacing w:val="-2"/>
                <w:sz w:val="22"/>
                <w:szCs w:val="22"/>
              </w:rPr>
            </w:pPr>
            <w:r w:rsidRPr="00E202A8">
              <w:rPr>
                <w:sz w:val="22"/>
                <w:szCs w:val="22"/>
              </w:rPr>
              <w:t>МБУ «Дзержинский ММЦ»</w:t>
            </w:r>
          </w:p>
        </w:tc>
        <w:tc>
          <w:tcPr>
            <w:tcW w:w="404" w:type="pct"/>
            <w:tcMar>
              <w:top w:w="0" w:type="dxa"/>
              <w:left w:w="28" w:type="dxa"/>
              <w:bottom w:w="0" w:type="dxa"/>
              <w:right w:w="28" w:type="dxa"/>
            </w:tcMar>
          </w:tcPr>
          <w:p w:rsidR="00996BC0" w:rsidRPr="00E202A8" w:rsidRDefault="00996BC0" w:rsidP="009D37D1">
            <w:pPr>
              <w:jc w:val="center"/>
            </w:pPr>
            <w:r w:rsidRPr="00E202A8">
              <w:rPr>
                <w:color w:val="000000"/>
                <w:spacing w:val="-2"/>
                <w:sz w:val="22"/>
                <w:szCs w:val="22"/>
              </w:rPr>
              <w:t>2021–2023</w:t>
            </w:r>
          </w:p>
        </w:tc>
        <w:tc>
          <w:tcPr>
            <w:tcW w:w="1651" w:type="pct"/>
            <w:tcMar>
              <w:top w:w="0" w:type="dxa"/>
              <w:left w:w="28" w:type="dxa"/>
              <w:bottom w:w="0" w:type="dxa"/>
              <w:right w:w="28" w:type="dxa"/>
            </w:tcMar>
          </w:tcPr>
          <w:p w:rsidR="00996BC0" w:rsidRPr="00E202A8" w:rsidRDefault="00996BC0" w:rsidP="009D37D1">
            <w:pPr>
              <w:suppressAutoHyphens/>
              <w:spacing w:line="250" w:lineRule="exact"/>
              <w:rPr>
                <w:bCs/>
                <w:color w:val="000000"/>
                <w:spacing w:val="-2"/>
                <w:sz w:val="22"/>
                <w:szCs w:val="22"/>
              </w:rPr>
            </w:pPr>
            <w:r w:rsidRPr="00E202A8">
              <w:rPr>
                <w:sz w:val="22"/>
                <w:szCs w:val="22"/>
              </w:rPr>
              <w:t xml:space="preserve">ежегодное участие в проекте 5 % несовершеннолетних, находящихся в трудной </w:t>
            </w:r>
            <w:r w:rsidRPr="00E202A8">
              <w:rPr>
                <w:sz w:val="22"/>
                <w:szCs w:val="22"/>
              </w:rPr>
              <w:lastRenderedPageBreak/>
              <w:t>жизненной ситуации или социально опасном положении</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suppressAutoHyphens/>
              <w:spacing w:line="250" w:lineRule="exact"/>
              <w:rPr>
                <w:sz w:val="22"/>
                <w:szCs w:val="22"/>
              </w:rPr>
            </w:pPr>
            <w:r w:rsidRPr="00E202A8">
              <w:rPr>
                <w:sz w:val="22"/>
                <w:szCs w:val="22"/>
              </w:rPr>
              <w:t>Развитие массовой физической культуры и спорта посредством функционирования спортивных клубов по месту жительства и учебы</w:t>
            </w:r>
          </w:p>
        </w:tc>
        <w:tc>
          <w:tcPr>
            <w:tcW w:w="1132" w:type="pct"/>
            <w:tcMar>
              <w:top w:w="0" w:type="dxa"/>
              <w:left w:w="28" w:type="dxa"/>
              <w:bottom w:w="0" w:type="dxa"/>
              <w:right w:w="28" w:type="dxa"/>
            </w:tcMar>
          </w:tcPr>
          <w:p w:rsidR="00996BC0" w:rsidRPr="00E202A8" w:rsidRDefault="00996BC0" w:rsidP="009D37D1">
            <w:pPr>
              <w:suppressAutoHyphens/>
              <w:spacing w:line="250" w:lineRule="exact"/>
              <w:rPr>
                <w:sz w:val="22"/>
                <w:szCs w:val="22"/>
              </w:rPr>
            </w:pPr>
            <w:r w:rsidRPr="00E202A8">
              <w:rPr>
                <w:sz w:val="22"/>
                <w:szCs w:val="22"/>
              </w:rPr>
              <w:t>Отдел культуры, молодежной политики и спорта администрации района</w:t>
            </w:r>
          </w:p>
        </w:tc>
        <w:tc>
          <w:tcPr>
            <w:tcW w:w="404" w:type="pct"/>
            <w:tcMar>
              <w:top w:w="0" w:type="dxa"/>
              <w:left w:w="28" w:type="dxa"/>
              <w:bottom w:w="0" w:type="dxa"/>
              <w:right w:w="28" w:type="dxa"/>
            </w:tcMar>
          </w:tcPr>
          <w:p w:rsidR="00996BC0" w:rsidRPr="00E202A8" w:rsidRDefault="00996BC0" w:rsidP="009D37D1">
            <w:pPr>
              <w:jc w:val="center"/>
            </w:pPr>
            <w:r w:rsidRPr="00E202A8">
              <w:rPr>
                <w:color w:val="000000"/>
                <w:spacing w:val="-2"/>
                <w:sz w:val="22"/>
                <w:szCs w:val="22"/>
              </w:rPr>
              <w:t>2021–2023</w:t>
            </w:r>
          </w:p>
        </w:tc>
        <w:tc>
          <w:tcPr>
            <w:tcW w:w="1651" w:type="pct"/>
            <w:tcMar>
              <w:top w:w="0" w:type="dxa"/>
              <w:left w:w="28" w:type="dxa"/>
              <w:bottom w:w="0" w:type="dxa"/>
              <w:right w:w="28" w:type="dxa"/>
            </w:tcMar>
          </w:tcPr>
          <w:p w:rsidR="00996BC0" w:rsidRPr="00E202A8" w:rsidRDefault="00996BC0" w:rsidP="009D37D1">
            <w:pPr>
              <w:suppressAutoHyphens/>
              <w:spacing w:line="250" w:lineRule="exact"/>
              <w:rPr>
                <w:sz w:val="22"/>
                <w:szCs w:val="22"/>
              </w:rPr>
            </w:pPr>
            <w:r w:rsidRPr="00E202A8">
              <w:rPr>
                <w:sz w:val="22"/>
                <w:szCs w:val="22"/>
              </w:rPr>
              <w:t>Функционирование 2 спортивных клубов по месту жительства, 8 групп здоровья, занятость 480 школьников в ФСК</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Реализация профилактической программы по формированию навыков здорового образа жизни у подростков «Всё, что тебя касается»</w:t>
            </w:r>
          </w:p>
        </w:tc>
        <w:tc>
          <w:tcPr>
            <w:tcW w:w="1132"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КГБУ СО Центр семьи «Дзержинский»</w:t>
            </w:r>
          </w:p>
        </w:tc>
        <w:tc>
          <w:tcPr>
            <w:tcW w:w="404" w:type="pct"/>
            <w:tcMar>
              <w:top w:w="0" w:type="dxa"/>
              <w:left w:w="28" w:type="dxa"/>
              <w:bottom w:w="0" w:type="dxa"/>
              <w:right w:w="28" w:type="dxa"/>
            </w:tcMar>
          </w:tcPr>
          <w:p w:rsidR="00996BC0" w:rsidRPr="00E202A8" w:rsidRDefault="00996BC0" w:rsidP="009D37D1">
            <w:pPr>
              <w:jc w:val="center"/>
            </w:pPr>
            <w:r w:rsidRPr="00E202A8">
              <w:rPr>
                <w:color w:val="000000"/>
                <w:spacing w:val="-2"/>
                <w:sz w:val="22"/>
                <w:szCs w:val="22"/>
              </w:rPr>
              <w:t>2021–2023</w:t>
            </w:r>
          </w:p>
        </w:tc>
        <w:tc>
          <w:tcPr>
            <w:tcW w:w="1651"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 xml:space="preserve">Повышение уровня информированности подростков по вопросам, связанным с рисковым поведением. Ежегодно охват не менее 150 учащихся Дзержинского филиала </w:t>
            </w:r>
            <w:proofErr w:type="spellStart"/>
            <w:r w:rsidRPr="00E202A8">
              <w:rPr>
                <w:sz w:val="22"/>
                <w:szCs w:val="22"/>
              </w:rPr>
              <w:t>Канского</w:t>
            </w:r>
            <w:proofErr w:type="spellEnd"/>
            <w:r w:rsidRPr="00E202A8">
              <w:rPr>
                <w:sz w:val="22"/>
                <w:szCs w:val="22"/>
              </w:rPr>
              <w:t xml:space="preserve"> техникума </w:t>
            </w:r>
            <w:proofErr w:type="spellStart"/>
            <w:r w:rsidRPr="00E202A8">
              <w:rPr>
                <w:sz w:val="22"/>
                <w:szCs w:val="22"/>
              </w:rPr>
              <w:t>ОТиСХ</w:t>
            </w:r>
            <w:proofErr w:type="spellEnd"/>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3"/>
              </w:numPr>
              <w:suppressAutoHyphens/>
              <w:overflowPunct/>
              <w:autoSpaceDE/>
              <w:autoSpaceDN/>
              <w:adjustRightInd/>
              <w:ind w:left="0" w:right="-708" w:firstLine="0"/>
              <w:jc w:val="center"/>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Реализация профилактической программы по социально-коммуникативному развитию «</w:t>
            </w:r>
            <w:proofErr w:type="spellStart"/>
            <w:r w:rsidRPr="00E202A8">
              <w:rPr>
                <w:sz w:val="22"/>
                <w:szCs w:val="22"/>
              </w:rPr>
              <w:t>Мультстудия</w:t>
            </w:r>
            <w:proofErr w:type="spellEnd"/>
            <w:r w:rsidRPr="00E202A8">
              <w:rPr>
                <w:sz w:val="22"/>
                <w:szCs w:val="22"/>
              </w:rPr>
              <w:t xml:space="preserve"> «</w:t>
            </w:r>
            <w:proofErr w:type="spellStart"/>
            <w:r w:rsidRPr="00E202A8">
              <w:rPr>
                <w:sz w:val="22"/>
                <w:szCs w:val="22"/>
              </w:rPr>
              <w:t>Семицветик</w:t>
            </w:r>
            <w:proofErr w:type="spellEnd"/>
            <w:r w:rsidRPr="00E202A8">
              <w:rPr>
                <w:sz w:val="22"/>
                <w:szCs w:val="22"/>
              </w:rPr>
              <w:t>»</w:t>
            </w:r>
          </w:p>
        </w:tc>
        <w:tc>
          <w:tcPr>
            <w:tcW w:w="1132"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 xml:space="preserve">КГБУ СО Центр семьи «Дзержинский» </w:t>
            </w:r>
          </w:p>
        </w:tc>
        <w:tc>
          <w:tcPr>
            <w:tcW w:w="404" w:type="pct"/>
            <w:tcMar>
              <w:top w:w="0" w:type="dxa"/>
              <w:left w:w="28" w:type="dxa"/>
              <w:bottom w:w="0" w:type="dxa"/>
              <w:right w:w="28" w:type="dxa"/>
            </w:tcMar>
          </w:tcPr>
          <w:p w:rsidR="00996BC0" w:rsidRPr="00E202A8" w:rsidRDefault="00996BC0" w:rsidP="009D37D1">
            <w:pPr>
              <w:jc w:val="center"/>
              <w:rPr>
                <w:sz w:val="22"/>
                <w:szCs w:val="22"/>
              </w:rPr>
            </w:pPr>
            <w:r w:rsidRPr="00E202A8">
              <w:rPr>
                <w:color w:val="000000"/>
                <w:spacing w:val="-2"/>
                <w:sz w:val="22"/>
                <w:szCs w:val="22"/>
              </w:rPr>
              <w:t>2021–2023</w:t>
            </w:r>
          </w:p>
        </w:tc>
        <w:tc>
          <w:tcPr>
            <w:tcW w:w="1651" w:type="pct"/>
            <w:tcMar>
              <w:top w:w="0" w:type="dxa"/>
              <w:left w:w="28" w:type="dxa"/>
              <w:bottom w:w="0" w:type="dxa"/>
              <w:right w:w="28" w:type="dxa"/>
            </w:tcMar>
          </w:tcPr>
          <w:p w:rsidR="00996BC0" w:rsidRPr="00E202A8" w:rsidRDefault="00996BC0" w:rsidP="009D37D1">
            <w:pPr>
              <w:rPr>
                <w:b/>
                <w:sz w:val="22"/>
                <w:szCs w:val="22"/>
              </w:rPr>
            </w:pPr>
            <w:r w:rsidRPr="00E202A8">
              <w:rPr>
                <w:sz w:val="22"/>
                <w:szCs w:val="22"/>
              </w:rPr>
              <w:t>Формирование коммуникативной компетентности у детей 7-9 лет. Ежегодно охват не менее 120 школьников.</w:t>
            </w:r>
          </w:p>
          <w:p w:rsidR="00996BC0" w:rsidRPr="00E202A8" w:rsidRDefault="00996BC0" w:rsidP="009D37D1">
            <w:pPr>
              <w:rPr>
                <w:sz w:val="22"/>
                <w:szCs w:val="22"/>
              </w:rPr>
            </w:pPr>
          </w:p>
        </w:tc>
      </w:tr>
      <w:tr w:rsidR="00996BC0" w:rsidRPr="00E202A8" w:rsidTr="00996BC0">
        <w:trPr>
          <w:trHeight w:val="20"/>
        </w:trPr>
        <w:tc>
          <w:tcPr>
            <w:tcW w:w="5000" w:type="pct"/>
            <w:gridSpan w:val="5"/>
            <w:shd w:val="clear" w:color="auto" w:fill="auto"/>
            <w:tcMar>
              <w:top w:w="0" w:type="dxa"/>
              <w:left w:w="28" w:type="dxa"/>
              <w:bottom w:w="0" w:type="dxa"/>
              <w:right w:w="28" w:type="dxa"/>
            </w:tcMar>
            <w:hideMark/>
          </w:tcPr>
          <w:p w:rsidR="00996BC0" w:rsidRPr="00E202A8" w:rsidRDefault="00996BC0" w:rsidP="009D37D1">
            <w:pPr>
              <w:suppressAutoHyphens/>
              <w:spacing w:line="250" w:lineRule="exact"/>
              <w:rPr>
                <w:bCs/>
                <w:color w:val="000000"/>
                <w:spacing w:val="-2"/>
                <w:sz w:val="22"/>
                <w:szCs w:val="22"/>
              </w:rPr>
            </w:pPr>
            <w:r w:rsidRPr="00E202A8">
              <w:rPr>
                <w:bCs/>
                <w:color w:val="000000"/>
                <w:spacing w:val="-2"/>
                <w:sz w:val="22"/>
                <w:szCs w:val="22"/>
              </w:rPr>
              <w:t xml:space="preserve">Задача 2. Совершенствование механизмов управления в системе профилактики безнадзорности и правонарушений несовершеннолетних, </w:t>
            </w:r>
            <w:r w:rsidRPr="00E202A8">
              <w:rPr>
                <w:color w:val="000000"/>
                <w:spacing w:val="-2"/>
                <w:sz w:val="22"/>
                <w:szCs w:val="22"/>
              </w:rPr>
              <w:t>повышение эффективности межведомственной профилактической деятельности и адресности при работе с несовершеннолетними и семьями, находящимися в социально опасном положении</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4"/>
              </w:numPr>
              <w:suppressAutoHyphens/>
              <w:overflowPunct/>
              <w:autoSpaceDE/>
              <w:autoSpaceDN/>
              <w:adjustRightInd/>
              <w:ind w:left="0" w:right="-595" w:firstLine="0"/>
              <w:jc w:val="center"/>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spacing w:line="250" w:lineRule="exact"/>
              <w:rPr>
                <w:sz w:val="22"/>
                <w:szCs w:val="22"/>
              </w:rPr>
            </w:pPr>
            <w:r w:rsidRPr="00E202A8">
              <w:rPr>
                <w:sz w:val="22"/>
                <w:szCs w:val="22"/>
              </w:rPr>
              <w:t>Реализация мероприятий, направленных на патриотическое воспитание несовершеннолетних</w:t>
            </w:r>
          </w:p>
          <w:p w:rsidR="00996BC0" w:rsidRPr="00E202A8" w:rsidRDefault="00996BC0" w:rsidP="009D37D1">
            <w:pPr>
              <w:spacing w:line="250" w:lineRule="exact"/>
              <w:rPr>
                <w:sz w:val="22"/>
                <w:szCs w:val="22"/>
              </w:rPr>
            </w:pPr>
            <w:r w:rsidRPr="00E202A8">
              <w:rPr>
                <w:sz w:val="22"/>
                <w:szCs w:val="22"/>
              </w:rPr>
              <w:t>(«День неизвестного солдата»; «Свеча памяти»; «День России»)</w:t>
            </w:r>
          </w:p>
        </w:tc>
        <w:tc>
          <w:tcPr>
            <w:tcW w:w="1132" w:type="pct"/>
            <w:tcMar>
              <w:top w:w="0" w:type="dxa"/>
              <w:left w:w="28" w:type="dxa"/>
              <w:bottom w:w="0" w:type="dxa"/>
              <w:right w:w="28" w:type="dxa"/>
            </w:tcMar>
          </w:tcPr>
          <w:p w:rsidR="00996BC0" w:rsidRPr="00E202A8" w:rsidRDefault="00996BC0" w:rsidP="009D37D1">
            <w:pPr>
              <w:spacing w:line="250" w:lineRule="exact"/>
              <w:rPr>
                <w:sz w:val="22"/>
                <w:szCs w:val="22"/>
              </w:rPr>
            </w:pPr>
            <w:r w:rsidRPr="00E202A8">
              <w:rPr>
                <w:sz w:val="22"/>
                <w:szCs w:val="22"/>
              </w:rPr>
              <w:t>МБУ «Дзержинский ММЦ»</w:t>
            </w:r>
          </w:p>
          <w:p w:rsidR="00996BC0" w:rsidRPr="00E202A8" w:rsidRDefault="00996BC0" w:rsidP="009D37D1">
            <w:pPr>
              <w:spacing w:line="250" w:lineRule="exact"/>
              <w:rPr>
                <w:sz w:val="22"/>
                <w:szCs w:val="22"/>
              </w:rPr>
            </w:pPr>
            <w:r w:rsidRPr="00E202A8">
              <w:rPr>
                <w:sz w:val="22"/>
                <w:szCs w:val="22"/>
              </w:rPr>
              <w:t>образовательные учреждения Дзержинского района</w:t>
            </w:r>
          </w:p>
        </w:tc>
        <w:tc>
          <w:tcPr>
            <w:tcW w:w="404" w:type="pct"/>
            <w:tcMar>
              <w:top w:w="0" w:type="dxa"/>
              <w:left w:w="28" w:type="dxa"/>
              <w:bottom w:w="0" w:type="dxa"/>
              <w:right w:w="28" w:type="dxa"/>
            </w:tcMar>
          </w:tcPr>
          <w:p w:rsidR="00996BC0" w:rsidRPr="00E202A8" w:rsidRDefault="00996BC0" w:rsidP="009D37D1">
            <w:pPr>
              <w:jc w:val="center"/>
              <w:rPr>
                <w:sz w:val="22"/>
                <w:szCs w:val="22"/>
              </w:rPr>
            </w:pPr>
            <w:r w:rsidRPr="00E202A8">
              <w:rPr>
                <w:sz w:val="22"/>
                <w:szCs w:val="22"/>
              </w:rPr>
              <w:t>2021-2023</w:t>
            </w:r>
          </w:p>
        </w:tc>
        <w:tc>
          <w:tcPr>
            <w:tcW w:w="1651" w:type="pct"/>
            <w:tcMar>
              <w:top w:w="0" w:type="dxa"/>
              <w:left w:w="28" w:type="dxa"/>
              <w:bottom w:w="0" w:type="dxa"/>
              <w:right w:w="28" w:type="dxa"/>
            </w:tcMar>
          </w:tcPr>
          <w:p w:rsidR="00996BC0" w:rsidRPr="00E202A8" w:rsidRDefault="00996BC0" w:rsidP="009D37D1">
            <w:pPr>
              <w:spacing w:line="250" w:lineRule="exact"/>
              <w:rPr>
                <w:sz w:val="22"/>
                <w:szCs w:val="22"/>
              </w:rPr>
            </w:pPr>
            <w:r w:rsidRPr="00E202A8">
              <w:rPr>
                <w:sz w:val="22"/>
                <w:szCs w:val="22"/>
              </w:rPr>
              <w:t xml:space="preserve">Ежегодное проведение не менее 15 патриотических акций и мероприятий, посвящённых памятным датам с участием несовершеннолетних состоящих на учёте </w:t>
            </w:r>
            <w:r w:rsidRPr="00E202A8">
              <w:rPr>
                <w:sz w:val="22"/>
                <w:szCs w:val="22"/>
              </w:rPr>
              <w:br/>
              <w:t xml:space="preserve">в комиссии по делам несовершеннолетних и защите их прав </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4"/>
              </w:numPr>
              <w:suppressAutoHyphens/>
              <w:overflowPunct/>
              <w:autoSpaceDE/>
              <w:autoSpaceDN/>
              <w:adjustRightInd/>
              <w:ind w:left="0" w:right="-595"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Организация социальной реабилитации и социального сопровождения несовершеннолетних, вернувшихся из СУВУЗТ с целью профилактики совершения повторных преступлений</w:t>
            </w:r>
          </w:p>
        </w:tc>
        <w:tc>
          <w:tcPr>
            <w:tcW w:w="1132" w:type="pct"/>
            <w:shd w:val="clear" w:color="auto" w:fill="auto"/>
            <w:tcMar>
              <w:top w:w="0" w:type="dxa"/>
              <w:left w:w="28" w:type="dxa"/>
              <w:bottom w:w="0" w:type="dxa"/>
              <w:right w:w="28" w:type="dxa"/>
            </w:tcMar>
          </w:tcPr>
          <w:p w:rsidR="00996BC0" w:rsidRPr="00E202A8" w:rsidRDefault="00996BC0" w:rsidP="009D37D1">
            <w:pPr>
              <w:spacing w:line="250" w:lineRule="exact"/>
              <w:rPr>
                <w:color w:val="FF0000"/>
                <w:spacing w:val="-2"/>
                <w:sz w:val="22"/>
                <w:szCs w:val="22"/>
              </w:rPr>
            </w:pPr>
            <w:r w:rsidRPr="00E202A8">
              <w:rPr>
                <w:color w:val="000000"/>
                <w:sz w:val="22"/>
                <w:szCs w:val="22"/>
                <w:lang w:bidi="ru-RU"/>
              </w:rPr>
              <w:t xml:space="preserve">комиссия по делам несовершеннолетних и защите их прав, </w:t>
            </w:r>
            <w:r w:rsidRPr="00E202A8">
              <w:rPr>
                <w:color w:val="000000"/>
                <w:spacing w:val="-2"/>
                <w:sz w:val="22"/>
                <w:szCs w:val="22"/>
              </w:rPr>
              <w:t>органы и учреждения системы профилактики безнадзорности и правонарушений несовершеннолетних в районе</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сопровождение 100 % несовершеннолетних, вернувшихся из СУВУЗТ</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4"/>
              </w:numPr>
              <w:suppressAutoHyphens/>
              <w:overflowPunct/>
              <w:autoSpaceDE/>
              <w:autoSpaceDN/>
              <w:adjustRightInd/>
              <w:ind w:left="0" w:right="-595"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Проведение «Международного дня детского телефона доверия»</w:t>
            </w:r>
          </w:p>
        </w:tc>
        <w:tc>
          <w:tcPr>
            <w:tcW w:w="1132" w:type="pct"/>
            <w:shd w:val="clear" w:color="auto" w:fill="auto"/>
            <w:tcMar>
              <w:top w:w="0" w:type="dxa"/>
              <w:left w:w="28" w:type="dxa"/>
              <w:bottom w:w="0" w:type="dxa"/>
              <w:right w:w="28" w:type="dxa"/>
            </w:tcMar>
          </w:tcPr>
          <w:p w:rsidR="00996BC0" w:rsidRPr="00E202A8" w:rsidRDefault="00996BC0" w:rsidP="009D37D1">
            <w:pPr>
              <w:spacing w:line="250" w:lineRule="exact"/>
              <w:rPr>
                <w:color w:val="000000"/>
                <w:spacing w:val="-2"/>
                <w:sz w:val="22"/>
                <w:szCs w:val="22"/>
              </w:rPr>
            </w:pPr>
            <w:r w:rsidRPr="00E202A8">
              <w:rPr>
                <w:color w:val="000000"/>
                <w:spacing w:val="-2"/>
                <w:sz w:val="22"/>
                <w:szCs w:val="22"/>
              </w:rPr>
              <w:t>КГБУ СО «Центр социальной помощи семье и детям «Дзержинский»</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раннее выявление фактов нарушений прав ребёнка, формирование системы помощи семье и детям</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4"/>
              </w:numPr>
              <w:suppressAutoHyphens/>
              <w:overflowPunct/>
              <w:autoSpaceDE/>
              <w:autoSpaceDN/>
              <w:adjustRightInd/>
              <w:ind w:left="0" w:right="-595"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 xml:space="preserve">Реализация мероприятий информационной кампании «Вместе защитим наших детей» </w:t>
            </w:r>
            <w:r w:rsidRPr="00E202A8">
              <w:rPr>
                <w:color w:val="000000"/>
                <w:spacing w:val="-2"/>
                <w:sz w:val="22"/>
                <w:szCs w:val="22"/>
              </w:rPr>
              <w:br/>
              <w:t>(в рамках общенациональной информационной кампании «Россия – без жестокости к детям»)</w:t>
            </w: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color w:val="000000"/>
                <w:sz w:val="22"/>
                <w:szCs w:val="22"/>
                <w:lang w:bidi="ru-RU"/>
              </w:rPr>
            </w:pPr>
            <w:r w:rsidRPr="00E202A8">
              <w:rPr>
                <w:color w:val="000000"/>
                <w:sz w:val="22"/>
                <w:szCs w:val="22"/>
                <w:lang w:bidi="ru-RU"/>
              </w:rPr>
              <w:t xml:space="preserve">комиссия по делам несовершеннолетних и защите их прав, </w:t>
            </w:r>
            <w:r w:rsidRPr="00E202A8">
              <w:rPr>
                <w:color w:val="000000"/>
                <w:spacing w:val="-2"/>
                <w:sz w:val="22"/>
                <w:szCs w:val="22"/>
              </w:rPr>
              <w:t>органы и учреждения системы профилактики безнадзорности и правонарушений несовершеннолетних в районе</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 xml:space="preserve">повышение эффективности функционирования </w:t>
            </w:r>
            <w:r w:rsidRPr="00E202A8">
              <w:rPr>
                <w:color w:val="000000"/>
                <w:spacing w:val="-2"/>
                <w:sz w:val="22"/>
                <w:szCs w:val="22"/>
              </w:rPr>
              <w:br/>
              <w:t xml:space="preserve">и координации деятельности субъектов системы профилактики правонарушений, раннее выявление несовершеннолетних, допускающих немедицинское потребление </w:t>
            </w:r>
            <w:proofErr w:type="spellStart"/>
            <w:r w:rsidRPr="00E202A8">
              <w:rPr>
                <w:color w:val="000000"/>
                <w:spacing w:val="-2"/>
                <w:sz w:val="22"/>
                <w:szCs w:val="22"/>
              </w:rPr>
              <w:t>психоактивных</w:t>
            </w:r>
            <w:proofErr w:type="spellEnd"/>
            <w:r w:rsidRPr="00E202A8">
              <w:rPr>
                <w:color w:val="000000"/>
                <w:spacing w:val="-2"/>
                <w:sz w:val="22"/>
                <w:szCs w:val="22"/>
              </w:rPr>
              <w:t xml:space="preserve"> веществ, склонных к пьянству, и оказание им необходимой медицинской и реабилитационной помощи, профилактика детского и семейного неблагополучия, снижение числа семей и детей, находящихся в социально опасном положении. </w:t>
            </w:r>
          </w:p>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 xml:space="preserve">Выявление и продвижение позитивных практик </w:t>
            </w:r>
            <w:r w:rsidRPr="00E202A8">
              <w:rPr>
                <w:color w:val="000000"/>
                <w:spacing w:val="-2"/>
                <w:sz w:val="22"/>
                <w:szCs w:val="22"/>
              </w:rPr>
              <w:br/>
              <w:t>в сфере профилактики детского и семейного неблагополучия, сопряжённого с насилием и жестоким обращением с детьми</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4"/>
              </w:numPr>
              <w:suppressAutoHyphens/>
              <w:overflowPunct/>
              <w:autoSpaceDE/>
              <w:autoSpaceDN/>
              <w:adjustRightInd/>
              <w:ind w:left="0" w:right="-595" w:firstLine="0"/>
              <w:jc w:val="center"/>
              <w:rPr>
                <w:bCs/>
                <w:color w:val="000000"/>
                <w:spacing w:val="-2"/>
                <w:sz w:val="22"/>
                <w:szCs w:val="22"/>
              </w:rPr>
            </w:pPr>
          </w:p>
        </w:tc>
        <w:tc>
          <w:tcPr>
            <w:tcW w:w="16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6BC0" w:rsidRPr="00E202A8" w:rsidRDefault="00996BC0" w:rsidP="009D37D1">
            <w:pPr>
              <w:rPr>
                <w:sz w:val="22"/>
                <w:szCs w:val="22"/>
              </w:rPr>
            </w:pPr>
            <w:r w:rsidRPr="00E202A8">
              <w:rPr>
                <w:sz w:val="22"/>
                <w:szCs w:val="22"/>
              </w:rPr>
              <w:t>Поведение межведомственной профилактическая акция «Большое родительское собрание»</w:t>
            </w: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color w:val="000000"/>
                <w:sz w:val="22"/>
                <w:szCs w:val="22"/>
                <w:lang w:bidi="ru-RU"/>
              </w:rPr>
            </w:pPr>
            <w:r w:rsidRPr="00E202A8">
              <w:rPr>
                <w:color w:val="000000"/>
                <w:sz w:val="22"/>
                <w:szCs w:val="22"/>
                <w:lang w:bidi="ru-RU"/>
              </w:rPr>
              <w:t>Управление образования, образовательные организации, КГБУ СО «Центр социальной помощи семье и детям»</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Повышение родительской компетентности. Охват мероприятиями не менее 60% родителей учащихся</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4"/>
              </w:numPr>
              <w:suppressAutoHyphens/>
              <w:overflowPunct/>
              <w:autoSpaceDE/>
              <w:autoSpaceDN/>
              <w:adjustRightInd/>
              <w:ind w:left="0" w:right="-595"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Проведение мероприятий, направленных на просвещение родителей и работу с взрослым населением по формированию атмосферы нетерпимости в обществе к правонарушениям и преступлениям, совершаемым несовершеннолетними и в их отношении</w:t>
            </w: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color w:val="000000"/>
                <w:sz w:val="22"/>
                <w:szCs w:val="22"/>
                <w:lang w:bidi="ru-RU"/>
              </w:rPr>
            </w:pPr>
            <w:r w:rsidRPr="00E202A8">
              <w:rPr>
                <w:color w:val="000000"/>
                <w:sz w:val="22"/>
                <w:szCs w:val="22"/>
                <w:lang w:bidi="ru-RU"/>
              </w:rPr>
              <w:t>Общеобразовательные организации,</w:t>
            </w:r>
          </w:p>
          <w:p w:rsidR="00996BC0" w:rsidRPr="00E202A8" w:rsidRDefault="00996BC0" w:rsidP="009D37D1">
            <w:pPr>
              <w:widowControl w:val="0"/>
              <w:spacing w:line="250" w:lineRule="exact"/>
              <w:rPr>
                <w:color w:val="000000"/>
                <w:sz w:val="22"/>
                <w:szCs w:val="22"/>
                <w:lang w:bidi="ru-RU"/>
              </w:rPr>
            </w:pPr>
            <w:r w:rsidRPr="00E202A8">
              <w:rPr>
                <w:color w:val="000000"/>
                <w:sz w:val="22"/>
                <w:szCs w:val="22"/>
                <w:lang w:bidi="ru-RU"/>
              </w:rPr>
              <w:t>КГБУСО «Центр социальной помощи семье и детям»</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Профилактика асоциального поведения подростков</w:t>
            </w:r>
          </w:p>
        </w:tc>
      </w:tr>
      <w:tr w:rsidR="00996BC0" w:rsidRPr="00E202A8" w:rsidTr="00996BC0">
        <w:trPr>
          <w:trHeight w:val="20"/>
        </w:trPr>
        <w:tc>
          <w:tcPr>
            <w:tcW w:w="5000" w:type="pct"/>
            <w:gridSpan w:val="5"/>
            <w:shd w:val="clear" w:color="auto" w:fill="auto"/>
            <w:tcMar>
              <w:top w:w="0" w:type="dxa"/>
              <w:left w:w="28" w:type="dxa"/>
              <w:bottom w:w="0" w:type="dxa"/>
              <w:right w:w="28" w:type="dxa"/>
            </w:tcMar>
            <w:hideMark/>
          </w:tcPr>
          <w:p w:rsidR="00996BC0" w:rsidRPr="00E202A8" w:rsidRDefault="00996BC0" w:rsidP="009D37D1">
            <w:pPr>
              <w:suppressAutoHyphens/>
              <w:spacing w:line="250" w:lineRule="exact"/>
              <w:rPr>
                <w:sz w:val="22"/>
                <w:szCs w:val="22"/>
              </w:rPr>
            </w:pPr>
            <w:r w:rsidRPr="00E202A8">
              <w:rPr>
                <w:color w:val="000000"/>
                <w:spacing w:val="-2"/>
                <w:sz w:val="22"/>
                <w:szCs w:val="22"/>
              </w:rPr>
              <w:t>Задача 3. Профилактика правонарушений несовершеннолетних, в том числе повторных и групповых, укрепление системы по противодействию распространения алкоголизма, токсикомании и наркомании в подростковой среде</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5"/>
              </w:numPr>
              <w:suppressAutoHyphens/>
              <w:overflowPunct/>
              <w:autoSpaceDE/>
              <w:autoSpaceDN/>
              <w:adjustRightInd/>
              <w:ind w:left="256" w:right="-931" w:firstLine="0"/>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 xml:space="preserve">Проведение социально-психологического тестирования лиц, обучающихся </w:t>
            </w:r>
            <w:r w:rsidRPr="00E202A8">
              <w:rPr>
                <w:sz w:val="22"/>
                <w:szCs w:val="22"/>
              </w:rPr>
              <w:br/>
              <w:t xml:space="preserve">в общеобразовательных организациях </w:t>
            </w:r>
            <w:r w:rsidRPr="00E202A8">
              <w:rPr>
                <w:sz w:val="22"/>
                <w:szCs w:val="22"/>
              </w:rPr>
              <w:br/>
              <w:t>и профессиональных образовательных организациях, с целью раннего выявления среди несовершеннолетних лиц, употребляющих наркотические средства без назначения врача</w:t>
            </w: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управление образования, общеобразовательные и профессиональные образовательные организации</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rFonts w:eastAsia="Calibri"/>
                <w:sz w:val="22"/>
                <w:szCs w:val="22"/>
                <w:lang w:eastAsia="en-US"/>
              </w:rPr>
              <w:t>участие 100% учащихся 13-18 лет в социально-психологическом тестировании</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5"/>
              </w:numPr>
              <w:suppressAutoHyphens/>
              <w:overflowPunct/>
              <w:autoSpaceDE/>
              <w:autoSpaceDN/>
              <w:adjustRightInd/>
              <w:ind w:left="256" w:right="-931" w:firstLine="0"/>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Проведение межведомственных антинаркотических акций:</w:t>
            </w:r>
          </w:p>
          <w:p w:rsidR="00996BC0" w:rsidRPr="00E202A8" w:rsidRDefault="00996BC0" w:rsidP="009D37D1">
            <w:pPr>
              <w:widowControl w:val="0"/>
              <w:spacing w:line="250" w:lineRule="exact"/>
              <w:rPr>
                <w:sz w:val="22"/>
                <w:szCs w:val="22"/>
              </w:rPr>
            </w:pPr>
            <w:r w:rsidRPr="00E202A8">
              <w:rPr>
                <w:sz w:val="22"/>
                <w:szCs w:val="22"/>
              </w:rPr>
              <w:t>«Молодёжь выбирает жизнь!»;</w:t>
            </w:r>
          </w:p>
          <w:p w:rsidR="00996BC0" w:rsidRPr="00E202A8" w:rsidRDefault="00996BC0" w:rsidP="009D37D1">
            <w:pPr>
              <w:widowControl w:val="0"/>
              <w:spacing w:line="250" w:lineRule="exact"/>
              <w:rPr>
                <w:sz w:val="22"/>
                <w:szCs w:val="22"/>
              </w:rPr>
            </w:pPr>
            <w:r w:rsidRPr="00E202A8">
              <w:rPr>
                <w:color w:val="000000"/>
                <w:sz w:val="22"/>
                <w:szCs w:val="22"/>
                <w:shd w:val="clear" w:color="auto" w:fill="FFFFFF"/>
                <w:lang w:bidi="ru-RU"/>
              </w:rPr>
              <w:t>«Жить здорово!»</w:t>
            </w:r>
          </w:p>
        </w:tc>
        <w:tc>
          <w:tcPr>
            <w:tcW w:w="1132" w:type="pct"/>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МБУ «Дзержинский ММЦ»</w:t>
            </w:r>
          </w:p>
          <w:p w:rsidR="00996BC0" w:rsidRPr="00E202A8" w:rsidRDefault="00996BC0" w:rsidP="009D37D1">
            <w:pPr>
              <w:widowControl w:val="0"/>
              <w:spacing w:line="250" w:lineRule="exact"/>
              <w:rPr>
                <w:sz w:val="22"/>
                <w:szCs w:val="22"/>
              </w:rPr>
            </w:pPr>
            <w:r w:rsidRPr="00E202A8">
              <w:rPr>
                <w:sz w:val="22"/>
                <w:szCs w:val="22"/>
              </w:rPr>
              <w:t>МО МВД РФ «Дзержинский»</w:t>
            </w:r>
          </w:p>
        </w:tc>
        <w:tc>
          <w:tcPr>
            <w:tcW w:w="404" w:type="pct"/>
            <w:tcMar>
              <w:top w:w="0" w:type="dxa"/>
              <w:left w:w="28" w:type="dxa"/>
              <w:bottom w:w="0" w:type="dxa"/>
              <w:right w:w="28" w:type="dxa"/>
            </w:tcMar>
          </w:tcPr>
          <w:p w:rsidR="00996BC0" w:rsidRPr="00E202A8" w:rsidRDefault="00996BC0" w:rsidP="009D37D1">
            <w:pPr>
              <w:jc w:val="center"/>
              <w:rPr>
                <w:sz w:val="22"/>
                <w:szCs w:val="22"/>
              </w:rPr>
            </w:pPr>
            <w:r w:rsidRPr="00E202A8">
              <w:rPr>
                <w:color w:val="000000"/>
                <w:spacing w:val="-2"/>
                <w:sz w:val="22"/>
                <w:szCs w:val="22"/>
              </w:rPr>
              <w:t>2021–2023</w:t>
            </w:r>
          </w:p>
        </w:tc>
        <w:tc>
          <w:tcPr>
            <w:tcW w:w="1651" w:type="pct"/>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охват не менее 75 % обучающихся общеобразовательных организаций и организаций профессионального образования.</w:t>
            </w:r>
          </w:p>
          <w:p w:rsidR="00996BC0" w:rsidRPr="00E202A8" w:rsidRDefault="00996BC0" w:rsidP="009D37D1">
            <w:pPr>
              <w:widowControl w:val="0"/>
              <w:spacing w:line="250" w:lineRule="exact"/>
              <w:rPr>
                <w:sz w:val="22"/>
                <w:szCs w:val="22"/>
              </w:rPr>
            </w:pPr>
            <w:r w:rsidRPr="00E202A8">
              <w:rPr>
                <w:sz w:val="22"/>
                <w:szCs w:val="22"/>
              </w:rPr>
              <w:t>Доведение до сознания опасности употребления наркотиков, формирования здорового образа жизни.</w:t>
            </w:r>
            <w:r w:rsidRPr="00E202A8">
              <w:rPr>
                <w:color w:val="000000"/>
                <w:sz w:val="22"/>
                <w:szCs w:val="22"/>
                <w:shd w:val="clear" w:color="auto" w:fill="FFFFFF"/>
                <w:lang w:bidi="ru-RU"/>
              </w:rPr>
              <w:t xml:space="preserve"> Привлечение не менее 300 несовершеннолетних и молодёжи в год к профилактическим акциям по формированию здорового образа жизни</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5"/>
              </w:numPr>
              <w:suppressAutoHyphens/>
              <w:overflowPunct/>
              <w:autoSpaceDE/>
              <w:autoSpaceDN/>
              <w:adjustRightInd/>
              <w:ind w:left="256" w:right="-931" w:firstLine="0"/>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 xml:space="preserve">Изготовление и размещение </w:t>
            </w:r>
            <w:proofErr w:type="spellStart"/>
            <w:r w:rsidRPr="00E202A8">
              <w:rPr>
                <w:sz w:val="22"/>
                <w:szCs w:val="22"/>
              </w:rPr>
              <w:t>медиапродуктов</w:t>
            </w:r>
            <w:proofErr w:type="spellEnd"/>
            <w:r w:rsidRPr="00E202A8">
              <w:rPr>
                <w:sz w:val="22"/>
                <w:szCs w:val="22"/>
              </w:rPr>
              <w:t>, направленных на популяризацию здорового образа жизни среди молодёжи, в доступных Интернет-ресурсах</w:t>
            </w:r>
          </w:p>
        </w:tc>
        <w:tc>
          <w:tcPr>
            <w:tcW w:w="1132" w:type="pct"/>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МБУ «Дзержинский ММЦ»</w:t>
            </w:r>
          </w:p>
        </w:tc>
        <w:tc>
          <w:tcPr>
            <w:tcW w:w="404" w:type="pct"/>
            <w:tcMar>
              <w:top w:w="0" w:type="dxa"/>
              <w:left w:w="28" w:type="dxa"/>
              <w:bottom w:w="0" w:type="dxa"/>
              <w:right w:w="28" w:type="dxa"/>
            </w:tcMar>
          </w:tcPr>
          <w:p w:rsidR="00996BC0" w:rsidRPr="00E202A8" w:rsidRDefault="00996BC0" w:rsidP="009D37D1">
            <w:pPr>
              <w:jc w:val="center"/>
              <w:rPr>
                <w:sz w:val="22"/>
                <w:szCs w:val="22"/>
              </w:rPr>
            </w:pPr>
            <w:r w:rsidRPr="00E202A8">
              <w:rPr>
                <w:color w:val="000000"/>
                <w:spacing w:val="-2"/>
                <w:sz w:val="22"/>
                <w:szCs w:val="22"/>
              </w:rPr>
              <w:t>2021–2023</w:t>
            </w:r>
          </w:p>
        </w:tc>
        <w:tc>
          <w:tcPr>
            <w:tcW w:w="1651" w:type="pct"/>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 xml:space="preserve">создание не менее 3 </w:t>
            </w:r>
            <w:proofErr w:type="spellStart"/>
            <w:r w:rsidRPr="00E202A8">
              <w:rPr>
                <w:sz w:val="22"/>
                <w:szCs w:val="22"/>
              </w:rPr>
              <w:t>медиапродуктов</w:t>
            </w:r>
            <w:proofErr w:type="spellEnd"/>
            <w:r w:rsidRPr="00E202A8">
              <w:rPr>
                <w:sz w:val="22"/>
                <w:szCs w:val="22"/>
              </w:rPr>
              <w:t xml:space="preserve"> в год, количество участников просмотров не менее </w:t>
            </w:r>
            <w:r w:rsidRPr="00E202A8">
              <w:rPr>
                <w:sz w:val="22"/>
                <w:szCs w:val="22"/>
              </w:rPr>
              <w:br/>
              <w:t>2000 человек в год</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5"/>
              </w:numPr>
              <w:suppressAutoHyphens/>
              <w:overflowPunct/>
              <w:autoSpaceDE/>
              <w:autoSpaceDN/>
              <w:adjustRightInd/>
              <w:ind w:left="256" w:right="-931" w:firstLine="0"/>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Организация и проведение мероприятий, направленных на популяризацию здорового образа жизни среди несовершеннолетних и их родителей</w:t>
            </w:r>
          </w:p>
          <w:p w:rsidR="00996BC0" w:rsidRPr="00E202A8" w:rsidRDefault="00996BC0" w:rsidP="009D37D1">
            <w:pPr>
              <w:widowControl w:val="0"/>
              <w:spacing w:line="250" w:lineRule="exact"/>
              <w:rPr>
                <w:sz w:val="22"/>
                <w:szCs w:val="22"/>
              </w:rPr>
            </w:pP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МБУ «Дзержинский ММЦ»</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Ежегодный охват целевой аудитории не менее 5</w:t>
            </w:r>
            <w:r w:rsidRPr="00E202A8">
              <w:rPr>
                <w:spacing w:val="-2"/>
                <w:sz w:val="22"/>
                <w:szCs w:val="22"/>
              </w:rPr>
              <w:t xml:space="preserve">00 несовершеннолетних и членов их семей </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5"/>
              </w:numPr>
              <w:suppressAutoHyphens/>
              <w:overflowPunct/>
              <w:autoSpaceDE/>
              <w:autoSpaceDN/>
              <w:adjustRightInd/>
              <w:ind w:left="256" w:right="-931" w:firstLine="0"/>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Проведение комплекса оперативно-профилактических мероприятий «Профилактика», направленных на предотвращение повторных правонарушений несовершеннолетних</w:t>
            </w:r>
          </w:p>
        </w:tc>
        <w:tc>
          <w:tcPr>
            <w:tcW w:w="1132"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sz w:val="22"/>
                <w:szCs w:val="22"/>
              </w:rPr>
              <w:t xml:space="preserve">Дзержинский МФ </w:t>
            </w:r>
            <w:r w:rsidRPr="00E202A8">
              <w:rPr>
                <w:rFonts w:eastAsia="Calibri"/>
                <w:sz w:val="22"/>
                <w:szCs w:val="22"/>
                <w:lang w:eastAsia="en-US"/>
              </w:rPr>
              <w:t>ФКУ УИИ ГУФСИН России по Красноярскому краю</w:t>
            </w:r>
            <w:r w:rsidRPr="00E202A8">
              <w:rPr>
                <w:color w:val="000000"/>
                <w:spacing w:val="-2"/>
                <w:sz w:val="22"/>
                <w:szCs w:val="22"/>
              </w:rPr>
              <w:t>, комиссия по делам несовершеннолетних и защите их правя, органы и учреждения системы профилактики безнадзорности и правонарушений несовершеннолетних в районе</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 xml:space="preserve">проведение не менее 2 мероприятий в год, 100 % охват несовершеннолетних, состоящих на учётах </w:t>
            </w:r>
            <w:r w:rsidRPr="00E202A8">
              <w:rPr>
                <w:color w:val="000000"/>
                <w:spacing w:val="-2"/>
                <w:sz w:val="22"/>
                <w:szCs w:val="22"/>
              </w:rPr>
              <w:br/>
              <w:t>в органах внутренних дел</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5"/>
              </w:numPr>
              <w:suppressAutoHyphens/>
              <w:overflowPunct/>
              <w:autoSpaceDE/>
              <w:autoSpaceDN/>
              <w:adjustRightInd/>
              <w:ind w:left="256" w:right="-931" w:firstLine="0"/>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 xml:space="preserve">Осуществление комплекса мер по выявлению лиц, вовлекающих несовершеннолетних в преступную </w:t>
            </w:r>
            <w:r w:rsidRPr="00E202A8">
              <w:rPr>
                <w:color w:val="000000"/>
                <w:spacing w:val="-2"/>
                <w:sz w:val="22"/>
                <w:szCs w:val="22"/>
              </w:rPr>
              <w:br/>
              <w:t xml:space="preserve">и антиобщественную деятельность, а также родителей, не выполняющих своих законных обязанностей по воспитанию, обучению и содержанию детей. Проведение мероприятий, </w:t>
            </w:r>
            <w:r w:rsidRPr="00E202A8">
              <w:rPr>
                <w:color w:val="000000"/>
                <w:spacing w:val="-2"/>
                <w:sz w:val="22"/>
                <w:szCs w:val="22"/>
              </w:rPr>
              <w:lastRenderedPageBreak/>
              <w:t>направленных на своевременное выявление, разобщение или переориентацию групп антиобщественной, в том числе экстремистской, направленности в поведении, в состав которых входят осуждённые несовершеннолетние</w:t>
            </w:r>
          </w:p>
        </w:tc>
        <w:tc>
          <w:tcPr>
            <w:tcW w:w="1132"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sz w:val="22"/>
                <w:szCs w:val="22"/>
              </w:rPr>
              <w:lastRenderedPageBreak/>
              <w:t xml:space="preserve">МО МВД России «Дзержинский», Дзержинский МФ </w:t>
            </w:r>
            <w:r w:rsidRPr="00E202A8">
              <w:rPr>
                <w:rFonts w:eastAsia="Calibri"/>
                <w:sz w:val="22"/>
                <w:szCs w:val="22"/>
                <w:lang w:eastAsia="en-US"/>
              </w:rPr>
              <w:t>ФКУ УИИ ГУФСИН России по Красноярскому краю</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 xml:space="preserve">предупреждение групповой преступности среди несовершеннолетних и привлечение к ответственности лиц, вовлекающих подростков </w:t>
            </w:r>
            <w:r w:rsidRPr="00E202A8">
              <w:rPr>
                <w:color w:val="000000"/>
                <w:spacing w:val="-2"/>
                <w:sz w:val="22"/>
                <w:szCs w:val="22"/>
              </w:rPr>
              <w:br/>
              <w:t>в преступную деятельность</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5"/>
              </w:numPr>
              <w:suppressAutoHyphens/>
              <w:overflowPunct/>
              <w:autoSpaceDE/>
              <w:autoSpaceDN/>
              <w:adjustRightInd/>
              <w:ind w:left="256" w:right="-931" w:firstLine="0"/>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 xml:space="preserve">Обеспечение включения в индивидуальные программы реабилитации и адаптации несовершеннолетних, находящихся в социально опасном положении, употребляющих </w:t>
            </w:r>
            <w:proofErr w:type="spellStart"/>
            <w:r w:rsidRPr="00E202A8">
              <w:rPr>
                <w:color w:val="000000"/>
                <w:spacing w:val="-2"/>
                <w:sz w:val="22"/>
                <w:szCs w:val="22"/>
              </w:rPr>
              <w:t>психоактивные</w:t>
            </w:r>
            <w:proofErr w:type="spellEnd"/>
            <w:r w:rsidRPr="00E202A8">
              <w:rPr>
                <w:color w:val="000000"/>
                <w:spacing w:val="-2"/>
                <w:sz w:val="22"/>
                <w:szCs w:val="22"/>
              </w:rPr>
              <w:t xml:space="preserve"> вещества, мероприятий по проведению индивидуальной и групповой профилактической работы, психологическому сопровождению, организации их занятости и досуга</w:t>
            </w:r>
          </w:p>
        </w:tc>
        <w:tc>
          <w:tcPr>
            <w:tcW w:w="1132"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комиссия по делам несовершеннолетних и защиты их прав ,органы и учреждения системы профилактики безнадзорности и правонарушений несовершеннолетних в районе</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наличие мероприятий в 100 % индивидуальных программ реабилитации и адаптации несовершеннолетних, находящегося в социально опасном положении в связи с употреблением ПАВ</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5"/>
              </w:numPr>
              <w:suppressAutoHyphens/>
              <w:overflowPunct/>
              <w:autoSpaceDE/>
              <w:autoSpaceDN/>
              <w:adjustRightInd/>
              <w:ind w:left="256" w:right="-931" w:firstLine="0"/>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Реализация профилактической программы «Ступени»</w:t>
            </w:r>
          </w:p>
          <w:p w:rsidR="00996BC0" w:rsidRPr="00E202A8" w:rsidRDefault="00996BC0" w:rsidP="009D37D1">
            <w:pPr>
              <w:rPr>
                <w:sz w:val="22"/>
                <w:szCs w:val="22"/>
              </w:rPr>
            </w:pPr>
            <w:r w:rsidRPr="00E202A8">
              <w:rPr>
                <w:sz w:val="22"/>
                <w:szCs w:val="22"/>
              </w:rPr>
              <w:t xml:space="preserve"> </w:t>
            </w:r>
          </w:p>
        </w:tc>
        <w:tc>
          <w:tcPr>
            <w:tcW w:w="1132"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 xml:space="preserve">КГБУ СО Центр семьи «Дзержинский» </w:t>
            </w:r>
          </w:p>
        </w:tc>
        <w:tc>
          <w:tcPr>
            <w:tcW w:w="404" w:type="pct"/>
            <w:tcMar>
              <w:top w:w="0" w:type="dxa"/>
              <w:left w:w="28" w:type="dxa"/>
              <w:bottom w:w="0" w:type="dxa"/>
              <w:right w:w="28" w:type="dxa"/>
            </w:tcMar>
          </w:tcPr>
          <w:p w:rsidR="00996BC0" w:rsidRPr="00E202A8" w:rsidRDefault="00996BC0" w:rsidP="009D37D1">
            <w:pPr>
              <w:jc w:val="center"/>
              <w:rPr>
                <w:sz w:val="22"/>
                <w:szCs w:val="22"/>
              </w:rPr>
            </w:pPr>
            <w:r w:rsidRPr="00E202A8">
              <w:rPr>
                <w:sz w:val="22"/>
                <w:szCs w:val="22"/>
              </w:rPr>
              <w:t>2021-2023</w:t>
            </w:r>
          </w:p>
        </w:tc>
        <w:tc>
          <w:tcPr>
            <w:tcW w:w="1651" w:type="pct"/>
            <w:tcMar>
              <w:top w:w="0" w:type="dxa"/>
              <w:left w:w="28" w:type="dxa"/>
              <w:bottom w:w="0" w:type="dxa"/>
              <w:right w:w="28" w:type="dxa"/>
            </w:tcMar>
          </w:tcPr>
          <w:p w:rsidR="00996BC0" w:rsidRPr="00E202A8" w:rsidRDefault="00996BC0" w:rsidP="009D37D1">
            <w:pPr>
              <w:rPr>
                <w:sz w:val="22"/>
                <w:szCs w:val="22"/>
              </w:rPr>
            </w:pPr>
            <w:r w:rsidRPr="00E202A8">
              <w:rPr>
                <w:color w:val="000000"/>
                <w:sz w:val="22"/>
                <w:szCs w:val="22"/>
              </w:rPr>
              <w:t>Снижение факторов риска раннего приобщения несовершеннолетних к эксперимен</w:t>
            </w:r>
            <w:r w:rsidRPr="00E202A8">
              <w:rPr>
                <w:color w:val="000000"/>
                <w:sz w:val="22"/>
                <w:szCs w:val="22"/>
              </w:rPr>
              <w:softHyphen/>
              <w:t>тированию с ПАВ. Снижение</w:t>
            </w:r>
            <w:r w:rsidRPr="00E202A8">
              <w:rPr>
                <w:bCs/>
                <w:color w:val="272627"/>
                <w:sz w:val="22"/>
                <w:szCs w:val="22"/>
              </w:rPr>
              <w:t xml:space="preserve"> влияния факторов риска приобщения к употреблению спиртных напитков.</w:t>
            </w:r>
            <w:r w:rsidRPr="00E202A8">
              <w:rPr>
                <w:color w:val="000000"/>
                <w:sz w:val="22"/>
                <w:szCs w:val="22"/>
              </w:rPr>
              <w:t xml:space="preserve"> </w:t>
            </w:r>
            <w:r w:rsidRPr="00E202A8">
              <w:rPr>
                <w:sz w:val="22"/>
                <w:szCs w:val="22"/>
              </w:rPr>
              <w:t>Формирование потребности в здоровом образе жизни. Ежегодно охват не менее 220 школьников.</w:t>
            </w:r>
          </w:p>
        </w:tc>
      </w:tr>
      <w:tr w:rsidR="00996BC0" w:rsidRPr="00E202A8" w:rsidTr="00996BC0">
        <w:trPr>
          <w:trHeight w:val="20"/>
        </w:trPr>
        <w:tc>
          <w:tcPr>
            <w:tcW w:w="5000" w:type="pct"/>
            <w:gridSpan w:val="5"/>
            <w:shd w:val="clear" w:color="auto" w:fill="auto"/>
            <w:tcMar>
              <w:top w:w="0" w:type="dxa"/>
              <w:left w:w="28" w:type="dxa"/>
              <w:bottom w:w="0" w:type="dxa"/>
              <w:right w:w="28" w:type="dxa"/>
            </w:tcMar>
            <w:hideMark/>
          </w:tcPr>
          <w:p w:rsidR="00996BC0" w:rsidRPr="00E202A8" w:rsidRDefault="00996BC0" w:rsidP="009D37D1">
            <w:pPr>
              <w:suppressAutoHyphens/>
              <w:spacing w:line="250" w:lineRule="exact"/>
              <w:rPr>
                <w:bCs/>
                <w:color w:val="000000"/>
                <w:spacing w:val="-2"/>
                <w:sz w:val="22"/>
                <w:szCs w:val="22"/>
              </w:rPr>
            </w:pPr>
            <w:r w:rsidRPr="00E202A8">
              <w:rPr>
                <w:bCs/>
                <w:color w:val="000000"/>
                <w:spacing w:val="-2"/>
                <w:sz w:val="22"/>
                <w:szCs w:val="22"/>
              </w:rPr>
              <w:t>Задача 4. Совершенствование имеющихся и внедрение новых технологий и методов профилактической работы с несовершеннолетними, направленных на профилактику их противоправного поведения, обеспечение безопасности, в том числе информационной, социальную реабилитацию, адаптацию</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6"/>
              </w:numPr>
              <w:suppressAutoHyphens/>
              <w:overflowPunct/>
              <w:autoSpaceDE/>
              <w:autoSpaceDN/>
              <w:adjustRightInd/>
              <w:ind w:left="0" w:right="-597"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Совершенствование работы школьных служб медиации, как технологии разрешения конфликтов среди учащихся</w:t>
            </w: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управление образования района, образовательные организации</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z w:val="22"/>
                <w:szCs w:val="22"/>
              </w:rPr>
            </w:pPr>
            <w:r w:rsidRPr="00E202A8">
              <w:rPr>
                <w:sz w:val="22"/>
                <w:szCs w:val="22"/>
              </w:rPr>
              <w:t>организационно-методическая поддержка развития и функционирования служб медиации. Количество проведённых примирительных процедур не менее 50 % от общего количества конфликтных ситуаций</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6"/>
              </w:numPr>
              <w:suppressAutoHyphens/>
              <w:overflowPunct/>
              <w:autoSpaceDE/>
              <w:autoSpaceDN/>
              <w:adjustRightInd/>
              <w:ind w:left="0" w:right="-597"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outlineLvl w:val="2"/>
              <w:rPr>
                <w:sz w:val="22"/>
                <w:szCs w:val="22"/>
              </w:rPr>
            </w:pPr>
            <w:r w:rsidRPr="00E202A8">
              <w:rPr>
                <w:sz w:val="22"/>
                <w:szCs w:val="22"/>
              </w:rPr>
              <w:t xml:space="preserve">Организация психолого-педагогического сопровождения образовательного процесса </w:t>
            </w:r>
            <w:r w:rsidRPr="00E202A8">
              <w:rPr>
                <w:sz w:val="22"/>
                <w:szCs w:val="22"/>
              </w:rPr>
              <w:br/>
              <w:t xml:space="preserve">в образовательных организациях в части взаимодействия с родителями по вопросам профилактики </w:t>
            </w:r>
            <w:proofErr w:type="spellStart"/>
            <w:r w:rsidRPr="00E202A8">
              <w:rPr>
                <w:sz w:val="22"/>
                <w:szCs w:val="22"/>
              </w:rPr>
              <w:t>аддиктивного</w:t>
            </w:r>
            <w:proofErr w:type="spellEnd"/>
            <w:r w:rsidRPr="00E202A8">
              <w:rPr>
                <w:sz w:val="22"/>
                <w:szCs w:val="22"/>
              </w:rPr>
              <w:t xml:space="preserve">, суицидального поведения, жестокого обращения и насилия </w:t>
            </w:r>
            <w:r w:rsidRPr="00E202A8">
              <w:rPr>
                <w:sz w:val="22"/>
                <w:szCs w:val="22"/>
              </w:rPr>
              <w:br/>
            </w:r>
            <w:r w:rsidRPr="00E202A8">
              <w:rPr>
                <w:sz w:val="22"/>
                <w:szCs w:val="22"/>
              </w:rPr>
              <w:lastRenderedPageBreak/>
              <w:t xml:space="preserve">в семье, просвещение родителей в области педагогики, детской психологии и возрастной физиологии. Пропаганда традиционных семейных ценностей, формирование позитивного имиджа приёмных, многодетных семей, престижа ответственного </w:t>
            </w:r>
            <w:proofErr w:type="spellStart"/>
            <w:r w:rsidRPr="00E202A8">
              <w:rPr>
                <w:sz w:val="22"/>
                <w:szCs w:val="22"/>
              </w:rPr>
              <w:t>родительства</w:t>
            </w:r>
            <w:proofErr w:type="spellEnd"/>
            <w:r w:rsidRPr="00E202A8">
              <w:rPr>
                <w:sz w:val="22"/>
                <w:szCs w:val="22"/>
              </w:rPr>
              <w:t>, формирование устойчивых моделей воспитания детей без применения насилия</w:t>
            </w:r>
          </w:p>
        </w:tc>
        <w:tc>
          <w:tcPr>
            <w:tcW w:w="1132"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bCs/>
                <w:color w:val="000000"/>
                <w:spacing w:val="-2"/>
                <w:sz w:val="22"/>
                <w:szCs w:val="22"/>
              </w:rPr>
            </w:pPr>
            <w:r w:rsidRPr="00E202A8">
              <w:rPr>
                <w:bCs/>
                <w:color w:val="000000"/>
                <w:spacing w:val="-2"/>
                <w:sz w:val="22"/>
                <w:szCs w:val="22"/>
              </w:rPr>
              <w:lastRenderedPageBreak/>
              <w:t>управление образования, образовательные организации</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bCs/>
                <w:color w:val="000000"/>
                <w:spacing w:val="-2"/>
                <w:sz w:val="22"/>
                <w:szCs w:val="22"/>
              </w:rPr>
            </w:pPr>
            <w:r w:rsidRPr="00E202A8">
              <w:rPr>
                <w:sz w:val="22"/>
                <w:szCs w:val="22"/>
              </w:rPr>
              <w:t xml:space="preserve">родители (законные представители) обучающихся информированы по вопросам профилактики </w:t>
            </w:r>
            <w:proofErr w:type="spellStart"/>
            <w:r w:rsidRPr="00E202A8">
              <w:rPr>
                <w:sz w:val="22"/>
                <w:szCs w:val="22"/>
              </w:rPr>
              <w:t>аддиктивного</w:t>
            </w:r>
            <w:proofErr w:type="spellEnd"/>
            <w:r w:rsidRPr="00E202A8">
              <w:rPr>
                <w:sz w:val="22"/>
                <w:szCs w:val="22"/>
              </w:rPr>
              <w:t xml:space="preserve">, суицидального поведения, жестокого обращения и насилия в семье. Доля родителей, охваченных данными мероприятиями, составляет не менее 50 %. </w:t>
            </w:r>
            <w:r w:rsidRPr="00E202A8">
              <w:rPr>
                <w:sz w:val="22"/>
                <w:szCs w:val="22"/>
              </w:rPr>
              <w:lastRenderedPageBreak/>
              <w:t>Продвижение в обществе ценностей доверительных отношений между родителями и детьми, диалогового воспитания как альтернативы воспитанию с применением насилия и жестокости по отношению к детям</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6"/>
              </w:numPr>
              <w:suppressAutoHyphens/>
              <w:overflowPunct/>
              <w:autoSpaceDE/>
              <w:autoSpaceDN/>
              <w:adjustRightInd/>
              <w:ind w:left="0" w:right="-597"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pacing w:val="-2"/>
                <w:sz w:val="22"/>
                <w:szCs w:val="22"/>
              </w:rPr>
            </w:pPr>
            <w:r w:rsidRPr="00E202A8">
              <w:rPr>
                <w:color w:val="000000"/>
                <w:sz w:val="22"/>
                <w:szCs w:val="22"/>
                <w:shd w:val="clear" w:color="auto" w:fill="FFFFFF"/>
                <w:lang w:bidi="ru-RU"/>
              </w:rPr>
              <w:t>Проведение мероприятий по профилактике раннего вступления в половые отношения</w:t>
            </w: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pacing w:val="-2"/>
                <w:sz w:val="22"/>
                <w:szCs w:val="22"/>
              </w:rPr>
            </w:pPr>
            <w:r w:rsidRPr="00E202A8">
              <w:rPr>
                <w:color w:val="000000"/>
                <w:sz w:val="22"/>
                <w:szCs w:val="22"/>
                <w:shd w:val="clear" w:color="auto" w:fill="FFFFFF"/>
                <w:lang w:bidi="ru-RU"/>
              </w:rPr>
              <w:t>КГБУЗ «Дзержинская РБ»</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spacing w:val="-2"/>
                <w:sz w:val="22"/>
                <w:szCs w:val="22"/>
              </w:rPr>
            </w:pPr>
            <w:r w:rsidRPr="00E202A8">
              <w:rPr>
                <w:color w:val="000000"/>
                <w:sz w:val="22"/>
                <w:szCs w:val="22"/>
                <w:shd w:val="clear" w:color="auto" w:fill="FFFFFF"/>
                <w:lang w:bidi="ru-RU"/>
              </w:rPr>
              <w:t>Повышение информированности несовершеннолетних о рисках раннего вступления в половые отношения, снижение случаев раннего вступления в половые отношения</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6"/>
              </w:numPr>
              <w:suppressAutoHyphens/>
              <w:overflowPunct/>
              <w:autoSpaceDE/>
              <w:autoSpaceDN/>
              <w:adjustRightInd/>
              <w:ind w:left="0" w:right="-597"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color w:val="000000"/>
                <w:sz w:val="22"/>
                <w:szCs w:val="22"/>
                <w:lang w:bidi="ru-RU"/>
              </w:rPr>
            </w:pPr>
            <w:r w:rsidRPr="00E202A8">
              <w:rPr>
                <w:color w:val="000000"/>
                <w:sz w:val="22"/>
                <w:szCs w:val="22"/>
                <w:lang w:bidi="ru-RU"/>
              </w:rPr>
              <w:t xml:space="preserve">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 пострадавших от несчастных случаев, суицидальных попыток и нуждающихся в помощи государства в рамках компетенции органов </w:t>
            </w:r>
            <w:r w:rsidRPr="00E202A8">
              <w:rPr>
                <w:color w:val="000000"/>
                <w:sz w:val="22"/>
                <w:szCs w:val="22"/>
                <w:lang w:bidi="ru-RU"/>
              </w:rPr>
              <w:br/>
              <w:t>и учреждений системы профилактики безнадзорности и правонарушений несовершеннолетних</w:t>
            </w:r>
          </w:p>
        </w:tc>
        <w:tc>
          <w:tcPr>
            <w:tcW w:w="1132"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color w:val="000000"/>
                <w:sz w:val="22"/>
                <w:szCs w:val="22"/>
                <w:lang w:bidi="ru-RU"/>
              </w:rPr>
            </w:pPr>
            <w:r w:rsidRPr="00E202A8">
              <w:rPr>
                <w:color w:val="000000"/>
                <w:sz w:val="22"/>
                <w:szCs w:val="22"/>
                <w:lang w:bidi="ru-RU"/>
              </w:rPr>
              <w:t xml:space="preserve">комиссия по делам несовершеннолетних и защите их прав, </w:t>
            </w:r>
            <w:r w:rsidRPr="00E202A8">
              <w:rPr>
                <w:color w:val="000000"/>
                <w:spacing w:val="-2"/>
                <w:sz w:val="22"/>
                <w:szCs w:val="22"/>
                <w:lang w:bidi="ru-RU"/>
              </w:rPr>
              <w:t>органы и учреждения системы профилактики безнадзорности и правонарушений несовершеннолетних в районе</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widowControl w:val="0"/>
              <w:spacing w:line="250" w:lineRule="exact"/>
              <w:rPr>
                <w:color w:val="000000"/>
                <w:sz w:val="22"/>
                <w:szCs w:val="22"/>
                <w:lang w:bidi="ru-RU"/>
              </w:rPr>
            </w:pPr>
            <w:r w:rsidRPr="00E202A8">
              <w:rPr>
                <w:color w:val="000000"/>
                <w:sz w:val="22"/>
                <w:szCs w:val="22"/>
                <w:lang w:bidi="ru-RU"/>
              </w:rPr>
              <w:t xml:space="preserve">создание условий по обеспечению защиты прав </w:t>
            </w:r>
            <w:r w:rsidRPr="00E202A8">
              <w:rPr>
                <w:color w:val="000000"/>
                <w:sz w:val="22"/>
                <w:szCs w:val="22"/>
                <w:lang w:bidi="ru-RU"/>
              </w:rPr>
              <w:br/>
              <w:t>и законных интересов несовершеннолетних, пострадавших от противоправных действий</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6"/>
              </w:numPr>
              <w:suppressAutoHyphens/>
              <w:overflowPunct/>
              <w:autoSpaceDE/>
              <w:autoSpaceDN/>
              <w:adjustRightInd/>
              <w:ind w:left="0" w:right="-597"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bCs/>
                <w:color w:val="000000"/>
                <w:spacing w:val="-2"/>
                <w:sz w:val="22"/>
                <w:szCs w:val="22"/>
              </w:rPr>
            </w:pPr>
            <w:r w:rsidRPr="00E202A8">
              <w:rPr>
                <w:sz w:val="22"/>
                <w:szCs w:val="22"/>
                <w:lang w:eastAsia="en-US"/>
              </w:rPr>
              <w:t>Проведение в образовательных организациях акции «</w:t>
            </w:r>
            <w:r w:rsidRPr="00E202A8">
              <w:rPr>
                <w:sz w:val="22"/>
                <w:szCs w:val="22"/>
              </w:rPr>
              <w:t>Единый урок по безопасности в сети Интернет», мероприятий по  предупреждению фактов вовлечения несовершеннолетних в группы суицидальной направленности посредством сети «Интернет»</w:t>
            </w:r>
          </w:p>
        </w:tc>
        <w:tc>
          <w:tcPr>
            <w:tcW w:w="1132"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bCs/>
                <w:color w:val="000000"/>
                <w:spacing w:val="-2"/>
                <w:sz w:val="22"/>
                <w:szCs w:val="22"/>
              </w:rPr>
            </w:pPr>
            <w:r w:rsidRPr="00E202A8">
              <w:rPr>
                <w:bCs/>
                <w:color w:val="000000"/>
                <w:spacing w:val="-2"/>
                <w:sz w:val="22"/>
                <w:szCs w:val="22"/>
              </w:rPr>
              <w:t>Управление образования, общеобразовательные организации,</w:t>
            </w:r>
          </w:p>
          <w:p w:rsidR="00996BC0" w:rsidRPr="00E202A8" w:rsidRDefault="00996BC0" w:rsidP="009D37D1">
            <w:pPr>
              <w:suppressAutoHyphens/>
              <w:spacing w:line="250" w:lineRule="exact"/>
              <w:rPr>
                <w:bCs/>
                <w:color w:val="000000"/>
                <w:spacing w:val="-2"/>
                <w:sz w:val="22"/>
                <w:szCs w:val="22"/>
              </w:rPr>
            </w:pPr>
            <w:r w:rsidRPr="00E202A8">
              <w:rPr>
                <w:bCs/>
                <w:color w:val="000000"/>
                <w:spacing w:val="-2"/>
                <w:sz w:val="22"/>
                <w:szCs w:val="22"/>
              </w:rPr>
              <w:t>Дзержинский филиал КГБПОУ «</w:t>
            </w:r>
            <w:proofErr w:type="spellStart"/>
            <w:r w:rsidRPr="00E202A8">
              <w:rPr>
                <w:bCs/>
                <w:color w:val="000000"/>
                <w:spacing w:val="-2"/>
                <w:sz w:val="22"/>
                <w:szCs w:val="22"/>
              </w:rPr>
              <w:t>Канский</w:t>
            </w:r>
            <w:proofErr w:type="spellEnd"/>
            <w:r w:rsidRPr="00E202A8">
              <w:rPr>
                <w:bCs/>
                <w:color w:val="000000"/>
                <w:spacing w:val="-2"/>
                <w:sz w:val="22"/>
                <w:szCs w:val="22"/>
              </w:rPr>
              <w:t xml:space="preserve"> техникум отраслевых технологий и сельского хозяйства» </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bCs/>
                <w:color w:val="000000"/>
                <w:spacing w:val="-2"/>
                <w:sz w:val="22"/>
                <w:szCs w:val="22"/>
              </w:rPr>
            </w:pPr>
            <w:r w:rsidRPr="00E202A8">
              <w:rPr>
                <w:bCs/>
                <w:color w:val="000000"/>
                <w:spacing w:val="-2"/>
                <w:sz w:val="22"/>
                <w:szCs w:val="22"/>
              </w:rPr>
              <w:t>мероприятиями «Единого урока безопасности» ежегодно охвачено не менее 1000 обучающихся.</w:t>
            </w:r>
          </w:p>
          <w:p w:rsidR="00996BC0" w:rsidRPr="00E202A8" w:rsidRDefault="00996BC0" w:rsidP="009D37D1">
            <w:pPr>
              <w:suppressAutoHyphens/>
              <w:spacing w:line="250" w:lineRule="exact"/>
              <w:rPr>
                <w:bCs/>
                <w:color w:val="000000"/>
                <w:spacing w:val="-2"/>
                <w:sz w:val="22"/>
                <w:szCs w:val="22"/>
              </w:rPr>
            </w:pPr>
            <w:r w:rsidRPr="00E202A8">
              <w:rPr>
                <w:bCs/>
                <w:color w:val="000000"/>
                <w:spacing w:val="-2"/>
                <w:sz w:val="22"/>
                <w:szCs w:val="22"/>
              </w:rPr>
              <w:t>Предупреждение суицидального поведения среди несовершеннолетних обучающихся</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6"/>
              </w:numPr>
              <w:suppressAutoHyphens/>
              <w:overflowPunct/>
              <w:autoSpaceDE/>
              <w:autoSpaceDN/>
              <w:adjustRightInd/>
              <w:ind w:left="0" w:right="-597" w:firstLine="0"/>
              <w:jc w:val="center"/>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Реализация программы «Мы тебе поможем»</w:t>
            </w:r>
          </w:p>
        </w:tc>
        <w:tc>
          <w:tcPr>
            <w:tcW w:w="1132"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 xml:space="preserve">КГБУ СО Центр семьи «Дзержинский» </w:t>
            </w:r>
          </w:p>
        </w:tc>
        <w:tc>
          <w:tcPr>
            <w:tcW w:w="404" w:type="pct"/>
            <w:tcMar>
              <w:top w:w="0" w:type="dxa"/>
              <w:left w:w="28" w:type="dxa"/>
              <w:bottom w:w="0" w:type="dxa"/>
              <w:right w:w="28" w:type="dxa"/>
            </w:tcMar>
          </w:tcPr>
          <w:p w:rsidR="00996BC0" w:rsidRPr="00E202A8" w:rsidRDefault="00996BC0" w:rsidP="009D37D1">
            <w:pPr>
              <w:jc w:val="center"/>
              <w:rPr>
                <w:sz w:val="22"/>
                <w:szCs w:val="22"/>
              </w:rPr>
            </w:pPr>
            <w:r w:rsidRPr="00E202A8">
              <w:rPr>
                <w:sz w:val="22"/>
                <w:szCs w:val="22"/>
              </w:rPr>
              <w:t>2021-2023</w:t>
            </w:r>
          </w:p>
        </w:tc>
        <w:tc>
          <w:tcPr>
            <w:tcW w:w="1651" w:type="pct"/>
            <w:tcMar>
              <w:top w:w="0" w:type="dxa"/>
              <w:left w:w="28" w:type="dxa"/>
              <w:bottom w:w="0" w:type="dxa"/>
              <w:right w:w="28" w:type="dxa"/>
            </w:tcMar>
          </w:tcPr>
          <w:p w:rsidR="00996BC0" w:rsidRPr="00E202A8" w:rsidRDefault="00996BC0" w:rsidP="009D37D1">
            <w:pPr>
              <w:rPr>
                <w:sz w:val="22"/>
                <w:szCs w:val="22"/>
              </w:rPr>
            </w:pPr>
            <w:r w:rsidRPr="00E202A8">
              <w:rPr>
                <w:color w:val="000000"/>
                <w:sz w:val="22"/>
                <w:szCs w:val="22"/>
              </w:rPr>
              <w:t>Положительное разрешение жизненных ситуаций с детьми,</w:t>
            </w:r>
            <w:r w:rsidRPr="00E202A8">
              <w:rPr>
                <w:sz w:val="22"/>
                <w:szCs w:val="22"/>
              </w:rPr>
              <w:t xml:space="preserve"> </w:t>
            </w:r>
            <w:r w:rsidRPr="00E202A8">
              <w:rPr>
                <w:color w:val="000000"/>
                <w:sz w:val="22"/>
                <w:szCs w:val="22"/>
              </w:rPr>
              <w:t xml:space="preserve">пострадавшими в результате насилия. </w:t>
            </w:r>
            <w:r w:rsidRPr="00E202A8">
              <w:rPr>
                <w:sz w:val="22"/>
                <w:szCs w:val="22"/>
              </w:rPr>
              <w:t xml:space="preserve">Ежегодное </w:t>
            </w:r>
            <w:r w:rsidRPr="00E202A8">
              <w:rPr>
                <w:color w:val="000000"/>
                <w:sz w:val="22"/>
                <w:szCs w:val="22"/>
              </w:rPr>
              <w:t xml:space="preserve">оказание психологической и </w:t>
            </w:r>
            <w:r w:rsidRPr="00E202A8">
              <w:rPr>
                <w:color w:val="000000"/>
                <w:sz w:val="22"/>
                <w:szCs w:val="22"/>
              </w:rPr>
              <w:lastRenderedPageBreak/>
              <w:t>социальной помощи детям помещённым в Центр семьи «Дзержинский».</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6"/>
              </w:numPr>
              <w:suppressAutoHyphens/>
              <w:overflowPunct/>
              <w:autoSpaceDE/>
              <w:autoSpaceDN/>
              <w:adjustRightInd/>
              <w:ind w:left="0" w:right="-597" w:firstLine="0"/>
              <w:jc w:val="center"/>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Реализация программы индивидуальных занятий по профилактике склонности к воровству с малолетними правонарушителями «Я стану лучше»</w:t>
            </w:r>
          </w:p>
        </w:tc>
        <w:tc>
          <w:tcPr>
            <w:tcW w:w="1132"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 xml:space="preserve">КГБУ СО Центр семьи «Дзержинский» </w:t>
            </w:r>
          </w:p>
        </w:tc>
        <w:tc>
          <w:tcPr>
            <w:tcW w:w="404" w:type="pct"/>
            <w:tcMar>
              <w:top w:w="0" w:type="dxa"/>
              <w:left w:w="28" w:type="dxa"/>
              <w:bottom w:w="0" w:type="dxa"/>
              <w:right w:w="28" w:type="dxa"/>
            </w:tcMar>
          </w:tcPr>
          <w:p w:rsidR="00996BC0" w:rsidRPr="00E202A8" w:rsidRDefault="00996BC0" w:rsidP="009D37D1">
            <w:pPr>
              <w:jc w:val="center"/>
              <w:rPr>
                <w:sz w:val="22"/>
                <w:szCs w:val="22"/>
              </w:rPr>
            </w:pPr>
            <w:r w:rsidRPr="00E202A8">
              <w:rPr>
                <w:sz w:val="22"/>
                <w:szCs w:val="22"/>
              </w:rPr>
              <w:t>2021-2023</w:t>
            </w:r>
          </w:p>
        </w:tc>
        <w:tc>
          <w:tcPr>
            <w:tcW w:w="1651" w:type="pct"/>
            <w:tcMar>
              <w:top w:w="0" w:type="dxa"/>
              <w:left w:w="28" w:type="dxa"/>
              <w:bottom w:w="0" w:type="dxa"/>
              <w:right w:w="28" w:type="dxa"/>
            </w:tcMar>
          </w:tcPr>
          <w:p w:rsidR="00996BC0" w:rsidRPr="00E202A8" w:rsidRDefault="00996BC0" w:rsidP="009D37D1">
            <w:pPr>
              <w:rPr>
                <w:color w:val="000000"/>
                <w:sz w:val="22"/>
                <w:szCs w:val="22"/>
              </w:rPr>
            </w:pPr>
            <w:r w:rsidRPr="00E202A8">
              <w:rPr>
                <w:color w:val="000000"/>
                <w:sz w:val="22"/>
                <w:szCs w:val="22"/>
              </w:rPr>
              <w:t xml:space="preserve">Снижение вероятности участия </w:t>
            </w:r>
            <w:r w:rsidRPr="00E202A8">
              <w:rPr>
                <w:sz w:val="22"/>
                <w:szCs w:val="22"/>
              </w:rPr>
              <w:t>несовершеннолетних</w:t>
            </w:r>
            <w:r w:rsidRPr="00E202A8">
              <w:rPr>
                <w:color w:val="000000"/>
                <w:sz w:val="22"/>
                <w:szCs w:val="22"/>
              </w:rPr>
              <w:t xml:space="preserve"> в правонарушениях. </w:t>
            </w:r>
          </w:p>
          <w:p w:rsidR="00996BC0" w:rsidRPr="00E202A8" w:rsidRDefault="00996BC0" w:rsidP="009D37D1">
            <w:pPr>
              <w:contextualSpacing/>
              <w:rPr>
                <w:sz w:val="22"/>
                <w:szCs w:val="22"/>
              </w:rPr>
            </w:pPr>
            <w:r w:rsidRPr="00E202A8">
              <w:rPr>
                <w:color w:val="000000"/>
                <w:sz w:val="22"/>
                <w:szCs w:val="22"/>
              </w:rPr>
              <w:t xml:space="preserve">Усиление у </w:t>
            </w:r>
            <w:r w:rsidRPr="00E202A8">
              <w:rPr>
                <w:sz w:val="22"/>
                <w:szCs w:val="22"/>
              </w:rPr>
              <w:t xml:space="preserve">малолетних </w:t>
            </w:r>
            <w:proofErr w:type="gramStart"/>
            <w:r w:rsidRPr="00E202A8">
              <w:rPr>
                <w:sz w:val="22"/>
                <w:szCs w:val="22"/>
              </w:rPr>
              <w:t xml:space="preserve">правонарушителей  </w:t>
            </w:r>
            <w:r w:rsidRPr="00E202A8">
              <w:rPr>
                <w:color w:val="000000"/>
                <w:sz w:val="22"/>
                <w:szCs w:val="22"/>
              </w:rPr>
              <w:t>личностных</w:t>
            </w:r>
            <w:proofErr w:type="gramEnd"/>
            <w:r w:rsidRPr="00E202A8">
              <w:rPr>
                <w:color w:val="000000"/>
                <w:sz w:val="22"/>
                <w:szCs w:val="22"/>
              </w:rPr>
              <w:t xml:space="preserve"> ресурсов, препятствующих развитию противоправных форм поведения. </w:t>
            </w:r>
            <w:r w:rsidRPr="00E202A8">
              <w:rPr>
                <w:sz w:val="22"/>
                <w:szCs w:val="22"/>
              </w:rPr>
              <w:t>Ежегодно охват не менее 5 детей.</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6"/>
              </w:numPr>
              <w:suppressAutoHyphens/>
              <w:overflowPunct/>
              <w:autoSpaceDE/>
              <w:autoSpaceDN/>
              <w:adjustRightInd/>
              <w:ind w:left="0" w:right="-597" w:firstLine="0"/>
              <w:jc w:val="center"/>
              <w:rPr>
                <w:bCs/>
                <w:color w:val="000000"/>
                <w:spacing w:val="-2"/>
                <w:sz w:val="22"/>
                <w:szCs w:val="22"/>
              </w:rPr>
            </w:pPr>
          </w:p>
        </w:tc>
        <w:tc>
          <w:tcPr>
            <w:tcW w:w="1624"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 xml:space="preserve">Развитие наставничества из числа волонтеров над несовершеннолетними правонарушителями </w:t>
            </w:r>
          </w:p>
        </w:tc>
        <w:tc>
          <w:tcPr>
            <w:tcW w:w="1132" w:type="pct"/>
            <w:tcMar>
              <w:top w:w="0" w:type="dxa"/>
              <w:left w:w="28" w:type="dxa"/>
              <w:bottom w:w="0" w:type="dxa"/>
              <w:right w:w="28" w:type="dxa"/>
            </w:tcMar>
          </w:tcPr>
          <w:p w:rsidR="00996BC0" w:rsidRPr="00E202A8" w:rsidRDefault="00996BC0" w:rsidP="009D37D1">
            <w:pPr>
              <w:rPr>
                <w:sz w:val="22"/>
                <w:szCs w:val="22"/>
              </w:rPr>
            </w:pPr>
            <w:r w:rsidRPr="00E202A8">
              <w:rPr>
                <w:sz w:val="22"/>
                <w:szCs w:val="22"/>
              </w:rPr>
              <w:t>МБУ «Дзержинский ММЦ»</w:t>
            </w:r>
          </w:p>
        </w:tc>
        <w:tc>
          <w:tcPr>
            <w:tcW w:w="404" w:type="pct"/>
            <w:tcMar>
              <w:top w:w="0" w:type="dxa"/>
              <w:left w:w="28" w:type="dxa"/>
              <w:bottom w:w="0" w:type="dxa"/>
              <w:right w:w="28" w:type="dxa"/>
            </w:tcMar>
          </w:tcPr>
          <w:p w:rsidR="00996BC0" w:rsidRPr="00E202A8" w:rsidRDefault="00996BC0" w:rsidP="009D37D1">
            <w:pPr>
              <w:jc w:val="center"/>
              <w:rPr>
                <w:sz w:val="22"/>
                <w:szCs w:val="22"/>
              </w:rPr>
            </w:pPr>
            <w:r w:rsidRPr="00E202A8">
              <w:rPr>
                <w:sz w:val="22"/>
                <w:szCs w:val="22"/>
              </w:rPr>
              <w:t>2021-2023</w:t>
            </w:r>
          </w:p>
        </w:tc>
        <w:tc>
          <w:tcPr>
            <w:tcW w:w="1651" w:type="pct"/>
            <w:tcMar>
              <w:top w:w="0" w:type="dxa"/>
              <w:left w:w="28" w:type="dxa"/>
              <w:bottom w:w="0" w:type="dxa"/>
              <w:right w:w="28" w:type="dxa"/>
            </w:tcMar>
          </w:tcPr>
          <w:p w:rsidR="00996BC0" w:rsidRPr="00E202A8" w:rsidRDefault="00996BC0" w:rsidP="009D37D1">
            <w:pPr>
              <w:rPr>
                <w:color w:val="000000"/>
                <w:sz w:val="22"/>
                <w:szCs w:val="22"/>
              </w:rPr>
            </w:pPr>
            <w:r w:rsidRPr="00E202A8">
              <w:rPr>
                <w:color w:val="000000"/>
                <w:sz w:val="22"/>
                <w:szCs w:val="22"/>
              </w:rPr>
              <w:t>Предупреждение повторного совершения преступлений и правонарушений, несовершеннолетними, состоящими на профилактических учетах</w:t>
            </w:r>
          </w:p>
        </w:tc>
      </w:tr>
      <w:tr w:rsidR="00996BC0" w:rsidRPr="00E202A8" w:rsidTr="00996BC0">
        <w:trPr>
          <w:trHeight w:val="20"/>
        </w:trPr>
        <w:tc>
          <w:tcPr>
            <w:tcW w:w="5000" w:type="pct"/>
            <w:gridSpan w:val="5"/>
            <w:shd w:val="clear" w:color="auto" w:fill="auto"/>
            <w:tcMar>
              <w:top w:w="0" w:type="dxa"/>
              <w:left w:w="28" w:type="dxa"/>
              <w:bottom w:w="0" w:type="dxa"/>
              <w:right w:w="28" w:type="dxa"/>
            </w:tcMar>
            <w:vAlign w:val="center"/>
            <w:hideMark/>
          </w:tcPr>
          <w:p w:rsidR="00996BC0" w:rsidRPr="00E202A8" w:rsidRDefault="00996BC0" w:rsidP="009D37D1">
            <w:pPr>
              <w:spacing w:line="250" w:lineRule="exact"/>
              <w:rPr>
                <w:bCs/>
                <w:color w:val="000000"/>
                <w:spacing w:val="-2"/>
                <w:sz w:val="22"/>
                <w:szCs w:val="22"/>
              </w:rPr>
            </w:pPr>
            <w:r w:rsidRPr="00E202A8">
              <w:rPr>
                <w:bCs/>
                <w:color w:val="000000"/>
                <w:spacing w:val="-2"/>
                <w:sz w:val="22"/>
                <w:szCs w:val="22"/>
              </w:rPr>
              <w:t>Задача 5. Организация и обеспечение методической поддержки органов и учреждений системы профилактики безнадзорности и правонарушений</w:t>
            </w:r>
          </w:p>
          <w:p w:rsidR="00996BC0" w:rsidRPr="00E202A8" w:rsidRDefault="00996BC0" w:rsidP="009D37D1">
            <w:pPr>
              <w:spacing w:line="250" w:lineRule="exact"/>
              <w:rPr>
                <w:bCs/>
                <w:color w:val="000000"/>
                <w:spacing w:val="-2"/>
                <w:sz w:val="22"/>
                <w:szCs w:val="22"/>
              </w:rPr>
            </w:pPr>
            <w:r w:rsidRPr="00E202A8">
              <w:rPr>
                <w:bCs/>
                <w:color w:val="000000"/>
                <w:spacing w:val="-2"/>
                <w:sz w:val="22"/>
                <w:szCs w:val="22"/>
              </w:rPr>
              <w:t xml:space="preserve">                несовершеннолетних</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7"/>
              </w:numPr>
              <w:overflowPunct/>
              <w:autoSpaceDE/>
              <w:autoSpaceDN/>
              <w:adjustRightInd/>
              <w:ind w:left="114" w:right="-453"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pacing w:line="250" w:lineRule="exact"/>
              <w:rPr>
                <w:color w:val="000000"/>
                <w:spacing w:val="-2"/>
                <w:sz w:val="22"/>
                <w:szCs w:val="22"/>
              </w:rPr>
            </w:pPr>
            <w:r w:rsidRPr="00E202A8">
              <w:rPr>
                <w:color w:val="000000"/>
                <w:spacing w:val="-2"/>
                <w:sz w:val="22"/>
                <w:szCs w:val="22"/>
              </w:rPr>
              <w:t>Совершенствование профессиональной компетенции специалистов органов и учреждений системы профилактики района посредством обеспечения их участия в курсах повышения квалификации</w:t>
            </w:r>
          </w:p>
        </w:tc>
        <w:tc>
          <w:tcPr>
            <w:tcW w:w="1132" w:type="pct"/>
            <w:shd w:val="clear" w:color="auto" w:fill="auto"/>
            <w:tcMar>
              <w:top w:w="0" w:type="dxa"/>
              <w:left w:w="28" w:type="dxa"/>
              <w:bottom w:w="0" w:type="dxa"/>
              <w:right w:w="28" w:type="dxa"/>
            </w:tcMar>
          </w:tcPr>
          <w:p w:rsidR="00996BC0" w:rsidRPr="00E202A8" w:rsidRDefault="00996BC0" w:rsidP="009D37D1">
            <w:pPr>
              <w:spacing w:line="250" w:lineRule="exact"/>
              <w:rPr>
                <w:rFonts w:eastAsia="Calibri"/>
                <w:sz w:val="22"/>
                <w:szCs w:val="22"/>
              </w:rPr>
            </w:pPr>
            <w:r w:rsidRPr="00E202A8">
              <w:rPr>
                <w:sz w:val="22"/>
                <w:szCs w:val="22"/>
              </w:rPr>
              <w:t>Органы и учреждения системы профилактики района</w:t>
            </w:r>
            <w:r w:rsidRPr="00E202A8">
              <w:rPr>
                <w:rFonts w:eastAsia="Calibri"/>
                <w:sz w:val="22"/>
                <w:szCs w:val="22"/>
              </w:rPr>
              <w:t xml:space="preserve"> </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 xml:space="preserve">обучение специалистов по </w:t>
            </w:r>
            <w:r w:rsidRPr="00E202A8">
              <w:rPr>
                <w:rFonts w:eastAsia="Calibri"/>
                <w:sz w:val="22"/>
                <w:szCs w:val="22"/>
              </w:rPr>
              <w:t xml:space="preserve">программам курсов повышения квалификации </w:t>
            </w:r>
          </w:p>
        </w:tc>
      </w:tr>
      <w:tr w:rsidR="00996BC0" w:rsidRPr="00E202A8"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7"/>
              </w:numPr>
              <w:overflowPunct/>
              <w:autoSpaceDE/>
              <w:autoSpaceDN/>
              <w:adjustRightInd/>
              <w:ind w:left="114" w:right="-453"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pacing w:line="250" w:lineRule="exact"/>
              <w:rPr>
                <w:color w:val="000000"/>
                <w:spacing w:val="-2"/>
                <w:sz w:val="22"/>
                <w:szCs w:val="22"/>
              </w:rPr>
            </w:pPr>
            <w:r w:rsidRPr="00E202A8">
              <w:rPr>
                <w:color w:val="000000"/>
                <w:spacing w:val="-2"/>
                <w:sz w:val="22"/>
                <w:szCs w:val="22"/>
              </w:rPr>
              <w:t>Реализация методических материалов Министерства образования и науки Российской Федерации по вопросам профилактики безнадзорности и правонарушений несовершеннолетних</w:t>
            </w:r>
          </w:p>
        </w:tc>
        <w:tc>
          <w:tcPr>
            <w:tcW w:w="1132" w:type="pct"/>
            <w:shd w:val="clear" w:color="auto" w:fill="auto"/>
            <w:tcMar>
              <w:top w:w="0" w:type="dxa"/>
              <w:left w:w="28" w:type="dxa"/>
              <w:bottom w:w="0" w:type="dxa"/>
              <w:right w:w="28" w:type="dxa"/>
            </w:tcMar>
          </w:tcPr>
          <w:p w:rsidR="00996BC0" w:rsidRPr="00E202A8" w:rsidRDefault="00996BC0" w:rsidP="009D37D1">
            <w:pPr>
              <w:spacing w:line="250" w:lineRule="exact"/>
              <w:rPr>
                <w:sz w:val="22"/>
                <w:szCs w:val="22"/>
              </w:rPr>
            </w:pPr>
            <w:r w:rsidRPr="00E202A8">
              <w:rPr>
                <w:sz w:val="22"/>
                <w:szCs w:val="22"/>
              </w:rPr>
              <w:t xml:space="preserve">комиссия по делам несовершеннолетних и защите их прав, управление образования, </w:t>
            </w:r>
            <w:r w:rsidRPr="00E202A8">
              <w:rPr>
                <w:color w:val="000000"/>
                <w:spacing w:val="-2"/>
                <w:sz w:val="22"/>
                <w:szCs w:val="22"/>
              </w:rPr>
              <w:t>органы и учреждения системы профилактики безнадзорности и правонарушений несовершеннолетних в районе</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pacing w:val="-2"/>
                <w:sz w:val="22"/>
                <w:szCs w:val="22"/>
              </w:rPr>
            </w:pPr>
            <w:r w:rsidRPr="00E202A8">
              <w:rPr>
                <w:color w:val="000000"/>
                <w:spacing w:val="-2"/>
                <w:sz w:val="22"/>
                <w:szCs w:val="22"/>
              </w:rPr>
              <w:t xml:space="preserve">совершенствование кадрового ресурса руководителей и специалистов, работающих </w:t>
            </w:r>
            <w:r w:rsidRPr="00E202A8">
              <w:rPr>
                <w:color w:val="000000"/>
                <w:spacing w:val="-2"/>
                <w:sz w:val="22"/>
                <w:szCs w:val="22"/>
              </w:rPr>
              <w:br/>
              <w:t>с несовершеннолетними, по профилактике безнадзорности, правонарушений и преступлений несовершеннолетних</w:t>
            </w:r>
          </w:p>
        </w:tc>
      </w:tr>
      <w:tr w:rsidR="00996BC0" w:rsidRPr="00696480" w:rsidTr="00996BC0">
        <w:trPr>
          <w:trHeight w:val="20"/>
        </w:trPr>
        <w:tc>
          <w:tcPr>
            <w:tcW w:w="189" w:type="pct"/>
            <w:shd w:val="clear" w:color="auto" w:fill="auto"/>
            <w:tcMar>
              <w:top w:w="0" w:type="dxa"/>
              <w:left w:w="28" w:type="dxa"/>
              <w:bottom w:w="0" w:type="dxa"/>
              <w:right w:w="28" w:type="dxa"/>
            </w:tcMar>
          </w:tcPr>
          <w:p w:rsidR="00996BC0" w:rsidRPr="00E202A8" w:rsidRDefault="00996BC0" w:rsidP="00E9296A">
            <w:pPr>
              <w:numPr>
                <w:ilvl w:val="0"/>
                <w:numId w:val="7"/>
              </w:numPr>
              <w:overflowPunct/>
              <w:autoSpaceDE/>
              <w:autoSpaceDN/>
              <w:adjustRightInd/>
              <w:ind w:left="114" w:right="-453" w:firstLine="0"/>
              <w:jc w:val="center"/>
              <w:rPr>
                <w:bCs/>
                <w:color w:val="000000"/>
                <w:spacing w:val="-2"/>
                <w:sz w:val="22"/>
                <w:szCs w:val="22"/>
              </w:rPr>
            </w:pPr>
          </w:p>
        </w:tc>
        <w:tc>
          <w:tcPr>
            <w:tcW w:w="1624"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z w:val="22"/>
                <w:szCs w:val="22"/>
              </w:rPr>
            </w:pPr>
            <w:r w:rsidRPr="00E202A8">
              <w:rPr>
                <w:color w:val="000000"/>
                <w:sz w:val="22"/>
                <w:szCs w:val="22"/>
              </w:rPr>
              <w:t xml:space="preserve">Проведение семинаров, круглых столов </w:t>
            </w:r>
            <w:r w:rsidRPr="00E202A8">
              <w:rPr>
                <w:color w:val="000000"/>
                <w:sz w:val="22"/>
                <w:szCs w:val="22"/>
              </w:rPr>
              <w:br/>
              <w:t>по профилактике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 в крае</w:t>
            </w:r>
          </w:p>
        </w:tc>
        <w:tc>
          <w:tcPr>
            <w:tcW w:w="1132"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z w:val="22"/>
                <w:szCs w:val="22"/>
              </w:rPr>
            </w:pPr>
            <w:r w:rsidRPr="00E202A8">
              <w:rPr>
                <w:color w:val="000000"/>
                <w:sz w:val="22"/>
                <w:szCs w:val="22"/>
              </w:rPr>
              <w:t>органы и учреждения системы профилактики безнадзорности и правонарушений несовершеннолетних в крае</w:t>
            </w:r>
          </w:p>
        </w:tc>
        <w:tc>
          <w:tcPr>
            <w:tcW w:w="404" w:type="pct"/>
            <w:shd w:val="clear" w:color="auto" w:fill="auto"/>
            <w:tcMar>
              <w:top w:w="0" w:type="dxa"/>
              <w:left w:w="28" w:type="dxa"/>
              <w:bottom w:w="0" w:type="dxa"/>
              <w:right w:w="28" w:type="dxa"/>
            </w:tcMar>
          </w:tcPr>
          <w:p w:rsidR="00996BC0" w:rsidRPr="00E202A8" w:rsidRDefault="00996BC0" w:rsidP="009D37D1">
            <w:pPr>
              <w:suppressAutoHyphens/>
              <w:spacing w:line="250" w:lineRule="exact"/>
              <w:jc w:val="center"/>
              <w:rPr>
                <w:color w:val="000000"/>
                <w:spacing w:val="-2"/>
                <w:sz w:val="22"/>
                <w:szCs w:val="22"/>
              </w:rPr>
            </w:pPr>
            <w:r w:rsidRPr="00E202A8">
              <w:rPr>
                <w:color w:val="000000"/>
                <w:spacing w:val="-2"/>
                <w:sz w:val="22"/>
                <w:szCs w:val="22"/>
              </w:rPr>
              <w:t>2021–2023</w:t>
            </w:r>
          </w:p>
        </w:tc>
        <w:tc>
          <w:tcPr>
            <w:tcW w:w="1651" w:type="pct"/>
            <w:shd w:val="clear" w:color="auto" w:fill="auto"/>
            <w:tcMar>
              <w:top w:w="0" w:type="dxa"/>
              <w:left w:w="28" w:type="dxa"/>
              <w:bottom w:w="0" w:type="dxa"/>
              <w:right w:w="28" w:type="dxa"/>
            </w:tcMar>
          </w:tcPr>
          <w:p w:rsidR="00996BC0" w:rsidRPr="00E202A8" w:rsidRDefault="00996BC0" w:rsidP="009D37D1">
            <w:pPr>
              <w:suppressAutoHyphens/>
              <w:spacing w:line="250" w:lineRule="exact"/>
              <w:rPr>
                <w:color w:val="000000"/>
                <w:sz w:val="22"/>
                <w:szCs w:val="22"/>
              </w:rPr>
            </w:pPr>
            <w:r w:rsidRPr="00E202A8">
              <w:rPr>
                <w:color w:val="000000"/>
                <w:sz w:val="22"/>
                <w:szCs w:val="22"/>
              </w:rPr>
              <w:t xml:space="preserve">организация и проведение не менее 2-х семинаров ежегодно для сотрудников органов и учреждений системы профилактики безнадзорности и правонарушений несовершеннолетних в крае. Повышение уровня профессиональных знаний и профессиональной компетенции специалистов органов и </w:t>
            </w:r>
            <w:r w:rsidRPr="00E202A8">
              <w:rPr>
                <w:color w:val="000000"/>
                <w:sz w:val="22"/>
                <w:szCs w:val="22"/>
              </w:rPr>
              <w:lastRenderedPageBreak/>
              <w:t>учреждений системы профилактики безнадзорности и правонарушений несовершеннолетних</w:t>
            </w:r>
          </w:p>
        </w:tc>
      </w:tr>
    </w:tbl>
    <w:p w:rsidR="00996BC0" w:rsidRPr="003A2F0C" w:rsidRDefault="00996BC0" w:rsidP="00996BC0">
      <w:pPr>
        <w:jc w:val="both"/>
        <w:rPr>
          <w:rFonts w:eastAsia="Courier New"/>
        </w:rPr>
      </w:pPr>
      <w:bookmarkStart w:id="0" w:name="_GoBack"/>
      <w:bookmarkEnd w:id="0"/>
    </w:p>
    <w:sectPr w:rsidR="00996BC0" w:rsidRPr="003A2F0C" w:rsidSect="00996BC0">
      <w:type w:val="continuous"/>
      <w:pgSz w:w="16840" w:h="11907" w:orient="landscape" w:code="9"/>
      <w:pgMar w:top="1134" w:right="850" w:bottom="1134" w:left="1701" w:header="397" w:footer="39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6A" w:rsidRDefault="00E9296A">
      <w:r>
        <w:separator/>
      </w:r>
    </w:p>
  </w:endnote>
  <w:endnote w:type="continuationSeparator" w:id="0">
    <w:p w:rsidR="00E9296A" w:rsidRDefault="00E9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ltica">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6A" w:rsidRDefault="00E9296A">
      <w:r>
        <w:separator/>
      </w:r>
    </w:p>
  </w:footnote>
  <w:footnote w:type="continuationSeparator" w:id="0">
    <w:p w:rsidR="00E9296A" w:rsidRDefault="00E9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991098" w:rsidRDefault="00991098" w:rsidP="0050299D">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C0" w:rsidRDefault="00996BC0" w:rsidP="007673A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96BC0" w:rsidRDefault="00996BC0">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C0" w:rsidRPr="009A0C14" w:rsidRDefault="00996BC0">
    <w:pPr>
      <w:pStyle w:val="ad"/>
      <w:jc w:val="center"/>
      <w:rPr>
        <w:szCs w:val="24"/>
      </w:rPr>
    </w:pPr>
    <w:r w:rsidRPr="009A0C14">
      <w:rPr>
        <w:szCs w:val="24"/>
      </w:rPr>
      <w:fldChar w:fldCharType="begin"/>
    </w:r>
    <w:r w:rsidRPr="009A0C14">
      <w:rPr>
        <w:szCs w:val="24"/>
      </w:rPr>
      <w:instrText>PAGE   \* MERGEFORMAT</w:instrText>
    </w:r>
    <w:r w:rsidRPr="009A0C14">
      <w:rPr>
        <w:szCs w:val="24"/>
      </w:rPr>
      <w:fldChar w:fldCharType="separate"/>
    </w:r>
    <w:r>
      <w:rPr>
        <w:noProof/>
        <w:szCs w:val="24"/>
      </w:rPr>
      <w:t>13</w:t>
    </w:r>
    <w:r w:rsidRPr="009A0C14">
      <w:rPr>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7FD"/>
    <w:multiLevelType w:val="hybridMultilevel"/>
    <w:tmpl w:val="817AC186"/>
    <w:lvl w:ilvl="0" w:tplc="E41E15EE">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8C7303E"/>
    <w:multiLevelType w:val="hybridMultilevel"/>
    <w:tmpl w:val="0A0A8D88"/>
    <w:lvl w:ilvl="0" w:tplc="19AA0A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69B44E6"/>
    <w:multiLevelType w:val="hybridMultilevel"/>
    <w:tmpl w:val="D7C8B644"/>
    <w:lvl w:ilvl="0" w:tplc="E41E15EE">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5C560D71"/>
    <w:multiLevelType w:val="hybridMultilevel"/>
    <w:tmpl w:val="CD7CCAA8"/>
    <w:lvl w:ilvl="0" w:tplc="19AA0A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EE66BF9"/>
    <w:multiLevelType w:val="hybridMultilevel"/>
    <w:tmpl w:val="EABA755C"/>
    <w:lvl w:ilvl="0" w:tplc="19AA0A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4721442"/>
    <w:multiLevelType w:val="hybridMultilevel"/>
    <w:tmpl w:val="CF3E08EE"/>
    <w:lvl w:ilvl="0" w:tplc="E41E15EE">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2F46"/>
    <w:rsid w:val="000219EF"/>
    <w:rsid w:val="00021A81"/>
    <w:rsid w:val="00023251"/>
    <w:rsid w:val="0002756C"/>
    <w:rsid w:val="00047B39"/>
    <w:rsid w:val="00051617"/>
    <w:rsid w:val="00056F9F"/>
    <w:rsid w:val="00066AC7"/>
    <w:rsid w:val="0009039D"/>
    <w:rsid w:val="000A3128"/>
    <w:rsid w:val="000B29BB"/>
    <w:rsid w:val="000B657B"/>
    <w:rsid w:val="000C1423"/>
    <w:rsid w:val="000D1770"/>
    <w:rsid w:val="000D6D09"/>
    <w:rsid w:val="000E1D0C"/>
    <w:rsid w:val="000E5046"/>
    <w:rsid w:val="000F6102"/>
    <w:rsid w:val="00105BA9"/>
    <w:rsid w:val="00107740"/>
    <w:rsid w:val="00116506"/>
    <w:rsid w:val="001177C0"/>
    <w:rsid w:val="00117EAC"/>
    <w:rsid w:val="0012452D"/>
    <w:rsid w:val="001265B8"/>
    <w:rsid w:val="00134F43"/>
    <w:rsid w:val="0013735D"/>
    <w:rsid w:val="0015146E"/>
    <w:rsid w:val="00151E6E"/>
    <w:rsid w:val="001635FC"/>
    <w:rsid w:val="00165A55"/>
    <w:rsid w:val="00174A67"/>
    <w:rsid w:val="001820D6"/>
    <w:rsid w:val="001A744C"/>
    <w:rsid w:val="001B1837"/>
    <w:rsid w:val="001C10CD"/>
    <w:rsid w:val="001C374A"/>
    <w:rsid w:val="001C7893"/>
    <w:rsid w:val="001E0C0F"/>
    <w:rsid w:val="001E7DFC"/>
    <w:rsid w:val="001F2221"/>
    <w:rsid w:val="001F3510"/>
    <w:rsid w:val="001F4DE7"/>
    <w:rsid w:val="0020289C"/>
    <w:rsid w:val="00202CE1"/>
    <w:rsid w:val="00213D36"/>
    <w:rsid w:val="00225D82"/>
    <w:rsid w:val="00227112"/>
    <w:rsid w:val="00230F09"/>
    <w:rsid w:val="0023663B"/>
    <w:rsid w:val="00242A10"/>
    <w:rsid w:val="002453EB"/>
    <w:rsid w:val="00247746"/>
    <w:rsid w:val="0025453D"/>
    <w:rsid w:val="00261914"/>
    <w:rsid w:val="002647FB"/>
    <w:rsid w:val="00264E5C"/>
    <w:rsid w:val="00266E34"/>
    <w:rsid w:val="0028009D"/>
    <w:rsid w:val="00285951"/>
    <w:rsid w:val="002913ED"/>
    <w:rsid w:val="002926B3"/>
    <w:rsid w:val="00295042"/>
    <w:rsid w:val="0029588C"/>
    <w:rsid w:val="00297DFB"/>
    <w:rsid w:val="002A1434"/>
    <w:rsid w:val="002A3180"/>
    <w:rsid w:val="002B2061"/>
    <w:rsid w:val="002B3B54"/>
    <w:rsid w:val="002C46E7"/>
    <w:rsid w:val="002D2172"/>
    <w:rsid w:val="002D2C20"/>
    <w:rsid w:val="002D3857"/>
    <w:rsid w:val="002E30A1"/>
    <w:rsid w:val="002F5153"/>
    <w:rsid w:val="00300B95"/>
    <w:rsid w:val="00305A30"/>
    <w:rsid w:val="00310890"/>
    <w:rsid w:val="00314EF8"/>
    <w:rsid w:val="003257B8"/>
    <w:rsid w:val="00335D92"/>
    <w:rsid w:val="00335FBB"/>
    <w:rsid w:val="003367E1"/>
    <w:rsid w:val="00340E58"/>
    <w:rsid w:val="00351746"/>
    <w:rsid w:val="00375133"/>
    <w:rsid w:val="00375B9E"/>
    <w:rsid w:val="00376727"/>
    <w:rsid w:val="00387702"/>
    <w:rsid w:val="00396A9C"/>
    <w:rsid w:val="003A5B5F"/>
    <w:rsid w:val="003B09FA"/>
    <w:rsid w:val="003B1B50"/>
    <w:rsid w:val="003B4534"/>
    <w:rsid w:val="003B4D3D"/>
    <w:rsid w:val="003B58A5"/>
    <w:rsid w:val="003B667C"/>
    <w:rsid w:val="003C618E"/>
    <w:rsid w:val="003C73C8"/>
    <w:rsid w:val="003D1999"/>
    <w:rsid w:val="003D2EFE"/>
    <w:rsid w:val="00401473"/>
    <w:rsid w:val="00402F8F"/>
    <w:rsid w:val="00407C9B"/>
    <w:rsid w:val="00413BEE"/>
    <w:rsid w:val="0041449A"/>
    <w:rsid w:val="00417EE8"/>
    <w:rsid w:val="004229A1"/>
    <w:rsid w:val="00431010"/>
    <w:rsid w:val="00431201"/>
    <w:rsid w:val="0043209E"/>
    <w:rsid w:val="004342D2"/>
    <w:rsid w:val="00445BB7"/>
    <w:rsid w:val="00446146"/>
    <w:rsid w:val="0044684B"/>
    <w:rsid w:val="0045442E"/>
    <w:rsid w:val="00460B18"/>
    <w:rsid w:val="004629D0"/>
    <w:rsid w:val="00467824"/>
    <w:rsid w:val="004768C5"/>
    <w:rsid w:val="00483624"/>
    <w:rsid w:val="004849BD"/>
    <w:rsid w:val="00490AC8"/>
    <w:rsid w:val="00492728"/>
    <w:rsid w:val="00492F15"/>
    <w:rsid w:val="00494DDE"/>
    <w:rsid w:val="004953F0"/>
    <w:rsid w:val="004A067B"/>
    <w:rsid w:val="004A61BE"/>
    <w:rsid w:val="004A7D76"/>
    <w:rsid w:val="004B3128"/>
    <w:rsid w:val="004B64C5"/>
    <w:rsid w:val="004C0489"/>
    <w:rsid w:val="004C1C9B"/>
    <w:rsid w:val="004C49A7"/>
    <w:rsid w:val="004D6B13"/>
    <w:rsid w:val="004D722C"/>
    <w:rsid w:val="004E010A"/>
    <w:rsid w:val="004E6847"/>
    <w:rsid w:val="004F387F"/>
    <w:rsid w:val="004F64A1"/>
    <w:rsid w:val="004F79A4"/>
    <w:rsid w:val="00502389"/>
    <w:rsid w:val="005053C4"/>
    <w:rsid w:val="00512622"/>
    <w:rsid w:val="00514906"/>
    <w:rsid w:val="00522309"/>
    <w:rsid w:val="00540FB9"/>
    <w:rsid w:val="00541CFA"/>
    <w:rsid w:val="0055079F"/>
    <w:rsid w:val="00552633"/>
    <w:rsid w:val="00554FF0"/>
    <w:rsid w:val="00555D42"/>
    <w:rsid w:val="00571239"/>
    <w:rsid w:val="00573969"/>
    <w:rsid w:val="00576215"/>
    <w:rsid w:val="00576B9C"/>
    <w:rsid w:val="005778B9"/>
    <w:rsid w:val="00582316"/>
    <w:rsid w:val="00587E3D"/>
    <w:rsid w:val="005905D4"/>
    <w:rsid w:val="00590675"/>
    <w:rsid w:val="00594B08"/>
    <w:rsid w:val="00595997"/>
    <w:rsid w:val="005A4C0F"/>
    <w:rsid w:val="005B4015"/>
    <w:rsid w:val="005B6D8F"/>
    <w:rsid w:val="005C6BAC"/>
    <w:rsid w:val="005E00DD"/>
    <w:rsid w:val="005E0FE9"/>
    <w:rsid w:val="005E1692"/>
    <w:rsid w:val="005E2813"/>
    <w:rsid w:val="005E2CD1"/>
    <w:rsid w:val="005E4B68"/>
    <w:rsid w:val="005E72FC"/>
    <w:rsid w:val="005F760B"/>
    <w:rsid w:val="006131F8"/>
    <w:rsid w:val="006212B5"/>
    <w:rsid w:val="00625A0A"/>
    <w:rsid w:val="00626408"/>
    <w:rsid w:val="0063054C"/>
    <w:rsid w:val="00633DFE"/>
    <w:rsid w:val="006415B1"/>
    <w:rsid w:val="00650FC2"/>
    <w:rsid w:val="00652D0B"/>
    <w:rsid w:val="00653323"/>
    <w:rsid w:val="006602C9"/>
    <w:rsid w:val="006662B7"/>
    <w:rsid w:val="00673D35"/>
    <w:rsid w:val="00673FBF"/>
    <w:rsid w:val="0067416E"/>
    <w:rsid w:val="00681E70"/>
    <w:rsid w:val="00683BA8"/>
    <w:rsid w:val="006853FD"/>
    <w:rsid w:val="00687174"/>
    <w:rsid w:val="006A0A2C"/>
    <w:rsid w:val="006A2962"/>
    <w:rsid w:val="006A4E4C"/>
    <w:rsid w:val="006B5C84"/>
    <w:rsid w:val="006B63FE"/>
    <w:rsid w:val="006C0494"/>
    <w:rsid w:val="006C53DD"/>
    <w:rsid w:val="006C774A"/>
    <w:rsid w:val="006D6FE3"/>
    <w:rsid w:val="006E0D8E"/>
    <w:rsid w:val="006E2888"/>
    <w:rsid w:val="006E395E"/>
    <w:rsid w:val="006F5FF0"/>
    <w:rsid w:val="006F74F1"/>
    <w:rsid w:val="007031A4"/>
    <w:rsid w:val="00712A67"/>
    <w:rsid w:val="007364DD"/>
    <w:rsid w:val="00737FFA"/>
    <w:rsid w:val="00740B31"/>
    <w:rsid w:val="00757D07"/>
    <w:rsid w:val="00765E8E"/>
    <w:rsid w:val="00774B87"/>
    <w:rsid w:val="007814A1"/>
    <w:rsid w:val="0079632A"/>
    <w:rsid w:val="007A2A3C"/>
    <w:rsid w:val="007B0368"/>
    <w:rsid w:val="007B2BA0"/>
    <w:rsid w:val="007B30DF"/>
    <w:rsid w:val="007B545E"/>
    <w:rsid w:val="007C1DC5"/>
    <w:rsid w:val="007C2694"/>
    <w:rsid w:val="007D0D7D"/>
    <w:rsid w:val="007E3FCC"/>
    <w:rsid w:val="007E5CA8"/>
    <w:rsid w:val="007E63FF"/>
    <w:rsid w:val="007E7B00"/>
    <w:rsid w:val="007F413E"/>
    <w:rsid w:val="0081526B"/>
    <w:rsid w:val="00822F66"/>
    <w:rsid w:val="00830C21"/>
    <w:rsid w:val="00844CEC"/>
    <w:rsid w:val="00847B7B"/>
    <w:rsid w:val="00857C00"/>
    <w:rsid w:val="00860087"/>
    <w:rsid w:val="00861ADC"/>
    <w:rsid w:val="00862374"/>
    <w:rsid w:val="00867920"/>
    <w:rsid w:val="00873742"/>
    <w:rsid w:val="00877EE3"/>
    <w:rsid w:val="008835EE"/>
    <w:rsid w:val="00891B84"/>
    <w:rsid w:val="00893C82"/>
    <w:rsid w:val="008A1CBE"/>
    <w:rsid w:val="008B0DCD"/>
    <w:rsid w:val="008B2968"/>
    <w:rsid w:val="008D395F"/>
    <w:rsid w:val="008E3667"/>
    <w:rsid w:val="008F247D"/>
    <w:rsid w:val="00902592"/>
    <w:rsid w:val="00907928"/>
    <w:rsid w:val="00907A97"/>
    <w:rsid w:val="009106EB"/>
    <w:rsid w:val="009275C4"/>
    <w:rsid w:val="00930578"/>
    <w:rsid w:val="00933D78"/>
    <w:rsid w:val="00943DC3"/>
    <w:rsid w:val="00944802"/>
    <w:rsid w:val="0095542C"/>
    <w:rsid w:val="0095607B"/>
    <w:rsid w:val="00961FAC"/>
    <w:rsid w:val="009646EB"/>
    <w:rsid w:val="00965048"/>
    <w:rsid w:val="0096662F"/>
    <w:rsid w:val="0098430C"/>
    <w:rsid w:val="00984F7F"/>
    <w:rsid w:val="00991092"/>
    <w:rsid w:val="00991098"/>
    <w:rsid w:val="00994D44"/>
    <w:rsid w:val="00996BC0"/>
    <w:rsid w:val="009A121C"/>
    <w:rsid w:val="009A37CF"/>
    <w:rsid w:val="009B1F47"/>
    <w:rsid w:val="009B2531"/>
    <w:rsid w:val="009B346D"/>
    <w:rsid w:val="009B4BBE"/>
    <w:rsid w:val="009B4D13"/>
    <w:rsid w:val="009B6B91"/>
    <w:rsid w:val="009C6877"/>
    <w:rsid w:val="009D25EB"/>
    <w:rsid w:val="009D7415"/>
    <w:rsid w:val="009E4905"/>
    <w:rsid w:val="009F178A"/>
    <w:rsid w:val="009F375F"/>
    <w:rsid w:val="009F606F"/>
    <w:rsid w:val="009F697C"/>
    <w:rsid w:val="009F7108"/>
    <w:rsid w:val="00A04084"/>
    <w:rsid w:val="00A1369B"/>
    <w:rsid w:val="00A146DE"/>
    <w:rsid w:val="00A24D36"/>
    <w:rsid w:val="00A41824"/>
    <w:rsid w:val="00A42FDC"/>
    <w:rsid w:val="00A443A4"/>
    <w:rsid w:val="00A5021C"/>
    <w:rsid w:val="00A52C84"/>
    <w:rsid w:val="00A61377"/>
    <w:rsid w:val="00A960AD"/>
    <w:rsid w:val="00AB018B"/>
    <w:rsid w:val="00AB2468"/>
    <w:rsid w:val="00AB3645"/>
    <w:rsid w:val="00AB7B34"/>
    <w:rsid w:val="00AC3A4E"/>
    <w:rsid w:val="00AD0F9F"/>
    <w:rsid w:val="00AD2281"/>
    <w:rsid w:val="00AE3645"/>
    <w:rsid w:val="00AE403D"/>
    <w:rsid w:val="00B00FD6"/>
    <w:rsid w:val="00B03C20"/>
    <w:rsid w:val="00B12F88"/>
    <w:rsid w:val="00B13EBE"/>
    <w:rsid w:val="00B2157F"/>
    <w:rsid w:val="00B23807"/>
    <w:rsid w:val="00B421DD"/>
    <w:rsid w:val="00B505B9"/>
    <w:rsid w:val="00B60030"/>
    <w:rsid w:val="00B605D9"/>
    <w:rsid w:val="00B63091"/>
    <w:rsid w:val="00B6332F"/>
    <w:rsid w:val="00B64132"/>
    <w:rsid w:val="00B64D83"/>
    <w:rsid w:val="00B719ED"/>
    <w:rsid w:val="00B8067E"/>
    <w:rsid w:val="00B847D2"/>
    <w:rsid w:val="00B84C8F"/>
    <w:rsid w:val="00B91B48"/>
    <w:rsid w:val="00B92ABF"/>
    <w:rsid w:val="00BA4DBC"/>
    <w:rsid w:val="00BA50B4"/>
    <w:rsid w:val="00BA5D35"/>
    <w:rsid w:val="00BA6EA0"/>
    <w:rsid w:val="00BB2008"/>
    <w:rsid w:val="00BB5D40"/>
    <w:rsid w:val="00BC2E1B"/>
    <w:rsid w:val="00BC2F2C"/>
    <w:rsid w:val="00BC4478"/>
    <w:rsid w:val="00BD5608"/>
    <w:rsid w:val="00BD7EF4"/>
    <w:rsid w:val="00BE6A9F"/>
    <w:rsid w:val="00BF1424"/>
    <w:rsid w:val="00BF1CD4"/>
    <w:rsid w:val="00C01DE0"/>
    <w:rsid w:val="00C0559A"/>
    <w:rsid w:val="00C11EDF"/>
    <w:rsid w:val="00C15A44"/>
    <w:rsid w:val="00C25339"/>
    <w:rsid w:val="00C26A68"/>
    <w:rsid w:val="00C319B4"/>
    <w:rsid w:val="00C35927"/>
    <w:rsid w:val="00C37635"/>
    <w:rsid w:val="00C41E8A"/>
    <w:rsid w:val="00C44F42"/>
    <w:rsid w:val="00C47441"/>
    <w:rsid w:val="00C53323"/>
    <w:rsid w:val="00C56078"/>
    <w:rsid w:val="00C6010E"/>
    <w:rsid w:val="00C63801"/>
    <w:rsid w:val="00C755EC"/>
    <w:rsid w:val="00C835CE"/>
    <w:rsid w:val="00C840D8"/>
    <w:rsid w:val="00C8507A"/>
    <w:rsid w:val="00C86AAA"/>
    <w:rsid w:val="00C912F7"/>
    <w:rsid w:val="00C964FF"/>
    <w:rsid w:val="00CA78D0"/>
    <w:rsid w:val="00CB704E"/>
    <w:rsid w:val="00CC070E"/>
    <w:rsid w:val="00CC3F4C"/>
    <w:rsid w:val="00CC67A7"/>
    <w:rsid w:val="00CD084C"/>
    <w:rsid w:val="00CE2C3F"/>
    <w:rsid w:val="00CF3FE8"/>
    <w:rsid w:val="00CF5BB0"/>
    <w:rsid w:val="00D02989"/>
    <w:rsid w:val="00D0555C"/>
    <w:rsid w:val="00D05B0C"/>
    <w:rsid w:val="00D23CE1"/>
    <w:rsid w:val="00D23E10"/>
    <w:rsid w:val="00D337C6"/>
    <w:rsid w:val="00D340E0"/>
    <w:rsid w:val="00D3671B"/>
    <w:rsid w:val="00D416D4"/>
    <w:rsid w:val="00D421F6"/>
    <w:rsid w:val="00D51775"/>
    <w:rsid w:val="00D5773B"/>
    <w:rsid w:val="00D62A97"/>
    <w:rsid w:val="00D7260D"/>
    <w:rsid w:val="00D874B9"/>
    <w:rsid w:val="00D92334"/>
    <w:rsid w:val="00D951B9"/>
    <w:rsid w:val="00DA2810"/>
    <w:rsid w:val="00DA465B"/>
    <w:rsid w:val="00DA75E7"/>
    <w:rsid w:val="00DB1AC5"/>
    <w:rsid w:val="00DB3097"/>
    <w:rsid w:val="00DC3BB3"/>
    <w:rsid w:val="00DC4928"/>
    <w:rsid w:val="00DC6192"/>
    <w:rsid w:val="00DD7428"/>
    <w:rsid w:val="00DE1476"/>
    <w:rsid w:val="00DF40B3"/>
    <w:rsid w:val="00E04D7E"/>
    <w:rsid w:val="00E064F2"/>
    <w:rsid w:val="00E07F96"/>
    <w:rsid w:val="00E1367B"/>
    <w:rsid w:val="00E162E5"/>
    <w:rsid w:val="00E211FF"/>
    <w:rsid w:val="00E23A80"/>
    <w:rsid w:val="00E27409"/>
    <w:rsid w:val="00E31F7E"/>
    <w:rsid w:val="00E32260"/>
    <w:rsid w:val="00E329FD"/>
    <w:rsid w:val="00E35669"/>
    <w:rsid w:val="00E4086D"/>
    <w:rsid w:val="00E43061"/>
    <w:rsid w:val="00E44475"/>
    <w:rsid w:val="00E525B1"/>
    <w:rsid w:val="00E571CF"/>
    <w:rsid w:val="00E62E6E"/>
    <w:rsid w:val="00E6365A"/>
    <w:rsid w:val="00E707FE"/>
    <w:rsid w:val="00E843D0"/>
    <w:rsid w:val="00E9296A"/>
    <w:rsid w:val="00E97DC9"/>
    <w:rsid w:val="00EA5D9E"/>
    <w:rsid w:val="00EA6CCC"/>
    <w:rsid w:val="00EA7430"/>
    <w:rsid w:val="00EB4607"/>
    <w:rsid w:val="00EF2DDC"/>
    <w:rsid w:val="00F00E3A"/>
    <w:rsid w:val="00F02E67"/>
    <w:rsid w:val="00F02F9B"/>
    <w:rsid w:val="00F058D9"/>
    <w:rsid w:val="00F10601"/>
    <w:rsid w:val="00F11492"/>
    <w:rsid w:val="00F15227"/>
    <w:rsid w:val="00F16926"/>
    <w:rsid w:val="00F21C97"/>
    <w:rsid w:val="00F272F5"/>
    <w:rsid w:val="00F27369"/>
    <w:rsid w:val="00F34146"/>
    <w:rsid w:val="00F43F06"/>
    <w:rsid w:val="00F54111"/>
    <w:rsid w:val="00F5698B"/>
    <w:rsid w:val="00F61100"/>
    <w:rsid w:val="00F61CE5"/>
    <w:rsid w:val="00F814BE"/>
    <w:rsid w:val="00F82D6B"/>
    <w:rsid w:val="00F8662D"/>
    <w:rsid w:val="00F9186D"/>
    <w:rsid w:val="00F9295F"/>
    <w:rsid w:val="00F94A61"/>
    <w:rsid w:val="00FA542E"/>
    <w:rsid w:val="00FA68CA"/>
    <w:rsid w:val="00FB32B4"/>
    <w:rsid w:val="00FC4CBE"/>
    <w:rsid w:val="00FD410F"/>
    <w:rsid w:val="00FE7C5A"/>
    <w:rsid w:val="00FF579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F61EDEE"/>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qFormat/>
    <w:rsid w:val="00B91B48"/>
    <w:pPr>
      <w:keepNext/>
      <w:overflowPunct/>
      <w:autoSpaceDE/>
      <w:autoSpaceDN/>
      <w:adjustRightInd/>
      <w:jc w:val="center"/>
      <w:outlineLvl w:val="0"/>
    </w:pPr>
    <w:rPr>
      <w:sz w:val="32"/>
      <w:szCs w:val="32"/>
    </w:rPr>
  </w:style>
  <w:style w:type="paragraph" w:styleId="2">
    <w:name w:val="heading 2"/>
    <w:basedOn w:val="a0"/>
    <w:next w:val="a0"/>
    <w:link w:val="20"/>
    <w:qFormat/>
    <w:rsid w:val="004F79A4"/>
    <w:pPr>
      <w:keepNext/>
      <w:overflowPunct/>
      <w:autoSpaceDE/>
      <w:autoSpaceDN/>
      <w:adjustRightInd/>
      <w:ind w:right="-483"/>
      <w:jc w:val="center"/>
      <w:outlineLvl w:val="1"/>
    </w:pPr>
    <w:rPr>
      <w:szCs w:val="24"/>
      <w:lang w:val="x-none" w:eastAsia="x-none"/>
    </w:rPr>
  </w:style>
  <w:style w:type="paragraph" w:styleId="3">
    <w:name w:val="heading 3"/>
    <w:basedOn w:val="a0"/>
    <w:next w:val="a0"/>
    <w:link w:val="30"/>
    <w:unhideWhenUsed/>
    <w:qFormat/>
    <w:rsid w:val="009A37C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991098"/>
    <w:pPr>
      <w:keepNext/>
      <w:overflowPunct/>
      <w:autoSpaceDE/>
      <w:autoSpaceDN/>
      <w:adjustRightInd/>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B91B48"/>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7B30DF"/>
    <w:pPr>
      <w:spacing w:after="120"/>
    </w:pPr>
  </w:style>
  <w:style w:type="character" w:customStyle="1" w:styleId="ac">
    <w:name w:val="Основной текст Знак"/>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1"/>
    <w:link w:val="ab"/>
    <w:rsid w:val="007B30DF"/>
    <w:rPr>
      <w:sz w:val="24"/>
    </w:rPr>
  </w:style>
  <w:style w:type="paragraph" w:styleId="ad">
    <w:name w:val="header"/>
    <w:basedOn w:val="a0"/>
    <w:link w:val="ae"/>
    <w:uiPriority w:val="99"/>
    <w:rsid w:val="007B30DF"/>
    <w:pPr>
      <w:tabs>
        <w:tab w:val="center" w:pos="4536"/>
        <w:tab w:val="right" w:pos="9072"/>
      </w:tabs>
      <w:textAlignment w:val="baseline"/>
    </w:pPr>
  </w:style>
  <w:style w:type="character" w:customStyle="1" w:styleId="ae">
    <w:name w:val="Верхний колонтитул Знак"/>
    <w:basedOn w:val="a1"/>
    <w:link w:val="ad"/>
    <w:uiPriority w:val="99"/>
    <w:rsid w:val="007B30DF"/>
    <w:rPr>
      <w:sz w:val="24"/>
    </w:rPr>
  </w:style>
  <w:style w:type="character" w:styleId="af">
    <w:name w:val="page number"/>
    <w:basedOn w:val="a1"/>
    <w:rsid w:val="007B30DF"/>
  </w:style>
  <w:style w:type="character" w:styleId="af0">
    <w:name w:val="Hyperlink"/>
    <w:basedOn w:val="a1"/>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nhideWhenUsed/>
    <w:rsid w:val="0095542C"/>
    <w:pPr>
      <w:tabs>
        <w:tab w:val="center" w:pos="4677"/>
        <w:tab w:val="right" w:pos="9355"/>
      </w:tabs>
    </w:pPr>
  </w:style>
  <w:style w:type="character" w:customStyle="1" w:styleId="af3">
    <w:name w:val="Нижний колонтитул Знак"/>
    <w:basedOn w:val="a1"/>
    <w:link w:val="af2"/>
    <w:rsid w:val="0095542C"/>
    <w:rPr>
      <w:sz w:val="24"/>
    </w:rPr>
  </w:style>
  <w:style w:type="character" w:styleId="af4">
    <w:name w:val="Strong"/>
    <w:basedOn w:val="a1"/>
    <w:uiPriority w:val="22"/>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1"/>
    <w:qFormat/>
    <w:rsid w:val="005C6BAC"/>
    <w:rPr>
      <w:sz w:val="24"/>
      <w:szCs w:val="24"/>
    </w:rPr>
  </w:style>
  <w:style w:type="character" w:styleId="af9">
    <w:name w:val="Emphasis"/>
    <w:basedOn w:val="a1"/>
    <w:uiPriority w:val="20"/>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rsid w:val="00494DDE"/>
    <w:rPr>
      <w:sz w:val="26"/>
      <w:szCs w:val="26"/>
      <w:shd w:val="clear" w:color="auto" w:fill="FFFFFF"/>
    </w:rPr>
  </w:style>
  <w:style w:type="paragraph" w:customStyle="1" w:styleId="11">
    <w:name w:val="Основной текст1"/>
    <w:basedOn w:val="a0"/>
    <w:link w:val="afe"/>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rsid w:val="009A37CF"/>
    <w:rPr>
      <w:rFonts w:asciiTheme="majorHAnsi" w:eastAsiaTheme="majorEastAsia" w:hAnsiTheme="majorHAnsi" w:cstheme="majorBidi"/>
      <w:color w:val="243F60" w:themeColor="accent1" w:themeShade="7F"/>
      <w:sz w:val="24"/>
      <w:szCs w:val="24"/>
    </w:rPr>
  </w:style>
  <w:style w:type="paragraph" w:styleId="aff">
    <w:name w:val="Body Text Indent"/>
    <w:aliases w:val="Основной текст 1,Нумерованный список !!,Надин стиль,Основной текст без отступа"/>
    <w:basedOn w:val="a0"/>
    <w:link w:val="aff0"/>
    <w:unhideWhenUsed/>
    <w:rsid w:val="00B91B48"/>
    <w:pPr>
      <w:spacing w:after="120"/>
      <w:ind w:left="283"/>
    </w:pPr>
  </w:style>
  <w:style w:type="character" w:customStyle="1" w:styleId="aff0">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
    <w:rsid w:val="00B91B48"/>
    <w:rPr>
      <w:sz w:val="24"/>
    </w:rPr>
  </w:style>
  <w:style w:type="character" w:customStyle="1" w:styleId="10">
    <w:name w:val="Заголовок 1 Знак"/>
    <w:basedOn w:val="a1"/>
    <w:link w:val="1"/>
    <w:rsid w:val="00B91B48"/>
    <w:rPr>
      <w:sz w:val="32"/>
      <w:szCs w:val="32"/>
    </w:rPr>
  </w:style>
  <w:style w:type="character" w:customStyle="1" w:styleId="50">
    <w:name w:val="Заголовок 5 Знак"/>
    <w:basedOn w:val="a1"/>
    <w:link w:val="5"/>
    <w:rsid w:val="00B91B48"/>
    <w:rPr>
      <w:rFonts w:ascii="Cambria" w:hAnsi="Cambria"/>
      <w:color w:val="243F60"/>
      <w:sz w:val="22"/>
      <w:szCs w:val="22"/>
    </w:rPr>
  </w:style>
  <w:style w:type="paragraph" w:customStyle="1" w:styleId="12">
    <w:name w:val="Знак Знак Знак Знак Знак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B91B48"/>
  </w:style>
  <w:style w:type="paragraph" w:customStyle="1" w:styleId="aff1">
    <w:name w:val="Знак Знак Знак Знак Знак Знак Знак Знак Знак Знак Знак Знак"/>
    <w:basedOn w:val="a0"/>
    <w:uiPriority w:val="99"/>
    <w:rsid w:val="00B91B4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2">
    <w:name w:val="Знак"/>
    <w:basedOn w:val="a0"/>
    <w:rsid w:val="00B91B48"/>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B91B48"/>
    <w:pPr>
      <w:overflowPunct/>
      <w:autoSpaceDE/>
      <w:autoSpaceDN/>
      <w:adjustRightInd/>
      <w:ind w:left="720"/>
      <w:contextualSpacing/>
    </w:pPr>
    <w:rPr>
      <w:rFonts w:eastAsia="Calibri"/>
      <w:szCs w:val="24"/>
    </w:rPr>
  </w:style>
  <w:style w:type="paragraph" w:customStyle="1" w:styleId="style1">
    <w:name w:val="style1"/>
    <w:basedOn w:val="a0"/>
    <w:uiPriority w:val="99"/>
    <w:rsid w:val="00B91B48"/>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3"/>
    <w:uiPriority w:val="99"/>
    <w:rsid w:val="00B91B48"/>
    <w:pPr>
      <w:widowControl w:val="0"/>
      <w:numPr>
        <w:numId w:val="1"/>
      </w:numPr>
      <w:overflowPunct/>
      <w:spacing w:before="120"/>
      <w:jc w:val="both"/>
    </w:pPr>
    <w:rPr>
      <w:rFonts w:ascii="Calibri" w:eastAsia="Calibri" w:hAnsi="Calibri"/>
    </w:rPr>
  </w:style>
  <w:style w:type="character" w:customStyle="1" w:styleId="aff3">
    <w:name w:val="Маркированный список Знак"/>
    <w:aliases w:val="Маркированный Знак"/>
    <w:link w:val="a"/>
    <w:uiPriority w:val="99"/>
    <w:locked/>
    <w:rsid w:val="00B91B48"/>
    <w:rPr>
      <w:rFonts w:ascii="Calibri" w:eastAsia="Calibri" w:hAnsi="Calibri"/>
      <w:sz w:val="24"/>
    </w:rPr>
  </w:style>
  <w:style w:type="character" w:customStyle="1" w:styleId="FontStyle16">
    <w:name w:val="Font Style16"/>
    <w:uiPriority w:val="99"/>
    <w:rsid w:val="00B91B48"/>
    <w:rPr>
      <w:rFonts w:ascii="Times New Roman" w:hAnsi="Times New Roman" w:cs="Times New Roman" w:hint="default"/>
      <w:sz w:val="26"/>
      <w:szCs w:val="26"/>
    </w:rPr>
  </w:style>
  <w:style w:type="paragraph" w:customStyle="1" w:styleId="aff4">
    <w:name w:val="Знак Знак"/>
    <w:aliases w:val="Знак Знак Знак Знак"/>
    <w:basedOn w:val="a0"/>
    <w:next w:val="aff5"/>
    <w:link w:val="aff6"/>
    <w:uiPriority w:val="99"/>
    <w:qFormat/>
    <w:rsid w:val="00B91B48"/>
    <w:pPr>
      <w:tabs>
        <w:tab w:val="num" w:pos="420"/>
      </w:tabs>
      <w:overflowPunct/>
      <w:autoSpaceDE/>
      <w:autoSpaceDN/>
      <w:adjustRightInd/>
      <w:spacing w:line="360" w:lineRule="auto"/>
      <w:jc w:val="center"/>
    </w:pPr>
    <w:rPr>
      <w:sz w:val="28"/>
      <w:szCs w:val="24"/>
    </w:rPr>
  </w:style>
  <w:style w:type="character" w:customStyle="1" w:styleId="aff6">
    <w:name w:val="Название Знак"/>
    <w:aliases w:val="Знак Знак Знак,Знак Знак Знак Знак Знак"/>
    <w:link w:val="aff4"/>
    <w:locked/>
    <w:rsid w:val="00B91B48"/>
    <w:rPr>
      <w:sz w:val="28"/>
      <w:szCs w:val="24"/>
    </w:rPr>
  </w:style>
  <w:style w:type="numbering" w:customStyle="1" w:styleId="14">
    <w:name w:val="Нет списка1"/>
    <w:next w:val="a3"/>
    <w:uiPriority w:val="99"/>
    <w:semiHidden/>
    <w:unhideWhenUsed/>
    <w:rsid w:val="00B91B48"/>
  </w:style>
  <w:style w:type="character" w:customStyle="1" w:styleId="a8">
    <w:name w:val="Текст выноски Знак"/>
    <w:link w:val="a7"/>
    <w:uiPriority w:val="99"/>
    <w:locked/>
    <w:rsid w:val="00B91B48"/>
    <w:rPr>
      <w:rFonts w:ascii="Tahoma" w:hAnsi="Tahoma" w:cs="Tahoma"/>
      <w:sz w:val="16"/>
      <w:szCs w:val="16"/>
    </w:rPr>
  </w:style>
  <w:style w:type="paragraph" w:customStyle="1" w:styleId="ConsPlusNonformat">
    <w:name w:val="ConsPlusNonformat"/>
    <w:rsid w:val="00B91B48"/>
    <w:pPr>
      <w:widowControl w:val="0"/>
      <w:autoSpaceDE w:val="0"/>
      <w:autoSpaceDN w:val="0"/>
    </w:pPr>
    <w:rPr>
      <w:rFonts w:ascii="Courier New" w:hAnsi="Courier New" w:cs="Courier New"/>
    </w:rPr>
  </w:style>
  <w:style w:type="paragraph" w:styleId="aff7">
    <w:name w:val="List"/>
    <w:basedOn w:val="ab"/>
    <w:uiPriority w:val="99"/>
    <w:rsid w:val="00B91B48"/>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5">
    <w:name w:val="Title"/>
    <w:aliases w:val="Название Знак Знак,Название Знак Знак Знак Знак"/>
    <w:basedOn w:val="a0"/>
    <w:next w:val="a0"/>
    <w:link w:val="aff8"/>
    <w:uiPriority w:val="99"/>
    <w:qFormat/>
    <w:rsid w:val="00B91B48"/>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aliases w:val="Название Знак Знак Знак,Название Знак Знак Знак Знак Знак"/>
    <w:basedOn w:val="a1"/>
    <w:link w:val="aff5"/>
    <w:uiPriority w:val="99"/>
    <w:rsid w:val="00B91B48"/>
    <w:rPr>
      <w:rFonts w:asciiTheme="majorHAnsi" w:eastAsiaTheme="majorEastAsia" w:hAnsiTheme="majorHAnsi" w:cstheme="majorBidi"/>
      <w:spacing w:val="-10"/>
      <w:kern w:val="28"/>
      <w:sz w:val="56"/>
      <w:szCs w:val="56"/>
    </w:rPr>
  </w:style>
  <w:style w:type="paragraph" w:customStyle="1" w:styleId="35">
    <w:name w:val="Основной текст3"/>
    <w:basedOn w:val="a0"/>
    <w:rsid w:val="00B91B48"/>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B91B48"/>
    <w:rPr>
      <w:rFonts w:ascii="Arial" w:eastAsia="Calibri" w:hAnsi="Arial" w:cs="Arial"/>
    </w:rPr>
  </w:style>
  <w:style w:type="character" w:customStyle="1" w:styleId="af6">
    <w:name w:val="Абзац списка Знак"/>
    <w:link w:val="af5"/>
    <w:uiPriority w:val="99"/>
    <w:locked/>
    <w:rsid w:val="00B91B48"/>
    <w:rPr>
      <w:rFonts w:ascii="Calibri" w:eastAsia="Calibri" w:hAnsi="Calibri"/>
      <w:sz w:val="22"/>
      <w:szCs w:val="22"/>
      <w:lang w:eastAsia="en-US"/>
    </w:rPr>
  </w:style>
  <w:style w:type="character" w:customStyle="1" w:styleId="af8">
    <w:name w:val="Без интервала Знак"/>
    <w:link w:val="af7"/>
    <w:uiPriority w:val="1"/>
    <w:locked/>
    <w:rsid w:val="00B91B48"/>
    <w:rPr>
      <w:sz w:val="24"/>
      <w:szCs w:val="24"/>
    </w:rPr>
  </w:style>
  <w:style w:type="character" w:customStyle="1" w:styleId="apple-converted-space">
    <w:name w:val="apple-converted-space"/>
    <w:rsid w:val="00B91B48"/>
  </w:style>
  <w:style w:type="paragraph" w:customStyle="1" w:styleId="23">
    <w:name w:val="Абзац списка2"/>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styleId="aff9">
    <w:name w:val="annotation reference"/>
    <w:uiPriority w:val="99"/>
    <w:semiHidden/>
    <w:unhideWhenUsed/>
    <w:rsid w:val="00B91B48"/>
    <w:rPr>
      <w:sz w:val="16"/>
      <w:szCs w:val="16"/>
    </w:rPr>
  </w:style>
  <w:style w:type="paragraph" w:styleId="affa">
    <w:name w:val="annotation text"/>
    <w:basedOn w:val="a0"/>
    <w:link w:val="affb"/>
    <w:uiPriority w:val="99"/>
    <w:semiHidden/>
    <w:unhideWhenUsed/>
    <w:rsid w:val="00B91B48"/>
    <w:pPr>
      <w:overflowPunct/>
      <w:autoSpaceDE/>
      <w:autoSpaceDN/>
      <w:adjustRightInd/>
    </w:pPr>
    <w:rPr>
      <w:sz w:val="20"/>
      <w:lang w:val="x-none" w:eastAsia="x-none"/>
    </w:rPr>
  </w:style>
  <w:style w:type="character" w:customStyle="1" w:styleId="affb">
    <w:name w:val="Текст примечания Знак"/>
    <w:basedOn w:val="a1"/>
    <w:link w:val="affa"/>
    <w:uiPriority w:val="99"/>
    <w:semiHidden/>
    <w:rsid w:val="00B91B48"/>
    <w:rPr>
      <w:lang w:val="x-none" w:eastAsia="x-none"/>
    </w:rPr>
  </w:style>
  <w:style w:type="paragraph" w:styleId="affc">
    <w:name w:val="annotation subject"/>
    <w:basedOn w:val="affa"/>
    <w:next w:val="affa"/>
    <w:link w:val="affd"/>
    <w:uiPriority w:val="99"/>
    <w:semiHidden/>
    <w:unhideWhenUsed/>
    <w:rsid w:val="00B91B48"/>
    <w:rPr>
      <w:b/>
      <w:bCs/>
    </w:rPr>
  </w:style>
  <w:style w:type="character" w:customStyle="1" w:styleId="affd">
    <w:name w:val="Тема примечания Знак"/>
    <w:basedOn w:val="affb"/>
    <w:link w:val="affc"/>
    <w:uiPriority w:val="99"/>
    <w:semiHidden/>
    <w:rsid w:val="00B91B48"/>
    <w:rPr>
      <w:b/>
      <w:bCs/>
      <w:lang w:val="x-none" w:eastAsia="x-none"/>
    </w:rPr>
  </w:style>
  <w:style w:type="paragraph" w:customStyle="1" w:styleId="ConsNonformat">
    <w:name w:val="ConsNonformat"/>
    <w:uiPriority w:val="99"/>
    <w:rsid w:val="00B91B48"/>
    <w:pPr>
      <w:widowControl w:val="0"/>
      <w:autoSpaceDE w:val="0"/>
      <w:autoSpaceDN w:val="0"/>
      <w:adjustRightInd w:val="0"/>
    </w:pPr>
    <w:rPr>
      <w:rFonts w:ascii="Courier New" w:hAnsi="Courier New" w:cs="Courier New"/>
    </w:rPr>
  </w:style>
  <w:style w:type="paragraph" w:customStyle="1" w:styleId="ConsNormal">
    <w:name w:val="ConsNormal"/>
    <w:uiPriority w:val="99"/>
    <w:rsid w:val="00B91B48"/>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B91B48"/>
    <w:rPr>
      <w:rFonts w:ascii="Times New Roman" w:hAnsi="Times New Roman" w:cs="Times New Roman"/>
      <w:color w:val="000000"/>
      <w:spacing w:val="0"/>
      <w:w w:val="100"/>
      <w:position w:val="0"/>
      <w:sz w:val="27"/>
      <w:szCs w:val="27"/>
      <w:u w:val="none"/>
      <w:lang w:val="ru-RU"/>
    </w:rPr>
  </w:style>
  <w:style w:type="paragraph" w:customStyle="1" w:styleId="41">
    <w:name w:val="Основной текст4"/>
    <w:basedOn w:val="a0"/>
    <w:uiPriority w:val="99"/>
    <w:rsid w:val="00B91B48"/>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6">
    <w:name w:val="Body Text Indent 3"/>
    <w:basedOn w:val="a0"/>
    <w:link w:val="37"/>
    <w:uiPriority w:val="99"/>
    <w:rsid w:val="00B91B48"/>
    <w:pPr>
      <w:overflowPunct/>
      <w:autoSpaceDE/>
      <w:autoSpaceDN/>
      <w:adjustRightInd/>
      <w:spacing w:after="120"/>
      <w:ind w:left="283"/>
    </w:pPr>
    <w:rPr>
      <w:sz w:val="16"/>
      <w:szCs w:val="16"/>
      <w:lang w:eastAsia="en-US"/>
    </w:rPr>
  </w:style>
  <w:style w:type="character" w:customStyle="1" w:styleId="37">
    <w:name w:val="Основной текст с отступом 3 Знак"/>
    <w:basedOn w:val="a1"/>
    <w:link w:val="36"/>
    <w:uiPriority w:val="99"/>
    <w:rsid w:val="00B91B48"/>
    <w:rPr>
      <w:sz w:val="16"/>
      <w:szCs w:val="16"/>
      <w:lang w:eastAsia="en-US"/>
    </w:rPr>
  </w:style>
  <w:style w:type="character" w:customStyle="1" w:styleId="32">
    <w:name w:val="Основной текст 3 Знак"/>
    <w:link w:val="31"/>
    <w:uiPriority w:val="99"/>
    <w:locked/>
    <w:rsid w:val="00B91B48"/>
    <w:rPr>
      <w:b/>
      <w:bCs/>
      <w:sz w:val="28"/>
    </w:rPr>
  </w:style>
  <w:style w:type="paragraph" w:styleId="HTML">
    <w:name w:val="HTML Preformatted"/>
    <w:basedOn w:val="a0"/>
    <w:link w:val="HTML0"/>
    <w:uiPriority w:val="99"/>
    <w:rsid w:val="00B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B91B48"/>
    <w:rPr>
      <w:rFonts w:ascii="Courier New" w:hAnsi="Courier New" w:cs="Courier New"/>
      <w:lang w:eastAsia="en-US"/>
    </w:rPr>
  </w:style>
  <w:style w:type="character" w:customStyle="1" w:styleId="25">
    <w:name w:val="Заголовок №2_"/>
    <w:link w:val="26"/>
    <w:uiPriority w:val="99"/>
    <w:locked/>
    <w:rsid w:val="00B91B48"/>
    <w:rPr>
      <w:sz w:val="17"/>
      <w:szCs w:val="17"/>
      <w:shd w:val="clear" w:color="auto" w:fill="FFFFFF"/>
    </w:rPr>
  </w:style>
  <w:style w:type="paragraph" w:customStyle="1" w:styleId="26">
    <w:name w:val="Заголовок №2"/>
    <w:basedOn w:val="a0"/>
    <w:link w:val="25"/>
    <w:uiPriority w:val="99"/>
    <w:rsid w:val="00B91B48"/>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B91B48"/>
    <w:rPr>
      <w:color w:val="800080"/>
      <w:u w:val="single"/>
    </w:rPr>
  </w:style>
  <w:style w:type="paragraph" w:customStyle="1" w:styleId="msonormal0">
    <w:name w:val="msonormal"/>
    <w:basedOn w:val="a0"/>
    <w:uiPriority w:val="99"/>
    <w:rsid w:val="00B91B48"/>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B91B48"/>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uiPriority w:val="99"/>
    <w:semiHidden/>
    <w:rsid w:val="00B91B48"/>
    <w:rPr>
      <w:color w:val="auto"/>
      <w:u w:val="single"/>
    </w:rPr>
  </w:style>
  <w:style w:type="paragraph" w:customStyle="1" w:styleId="17">
    <w:name w:val="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B91B4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B91B48"/>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B91B48"/>
    <w:pPr>
      <w:overflowPunct/>
      <w:autoSpaceDE/>
      <w:autoSpaceDN/>
      <w:adjustRightInd/>
      <w:spacing w:before="100" w:beforeAutospacing="1" w:after="100" w:afterAutospacing="1"/>
    </w:pPr>
    <w:rPr>
      <w:szCs w:val="24"/>
    </w:rPr>
  </w:style>
  <w:style w:type="paragraph" w:customStyle="1" w:styleId="Default">
    <w:name w:val="Default"/>
    <w:uiPriority w:val="99"/>
    <w:rsid w:val="00B91B48"/>
    <w:pPr>
      <w:autoSpaceDE w:val="0"/>
      <w:autoSpaceDN w:val="0"/>
      <w:adjustRightInd w:val="0"/>
    </w:pPr>
    <w:rPr>
      <w:color w:val="000000"/>
      <w:sz w:val="24"/>
      <w:szCs w:val="24"/>
    </w:rPr>
  </w:style>
  <w:style w:type="character" w:customStyle="1" w:styleId="afff">
    <w:name w:val="Основной текст + Полужирный"/>
    <w:aliases w:val="Интервал 0 pt"/>
    <w:uiPriority w:val="99"/>
    <w:rsid w:val="00B91B48"/>
    <w:rPr>
      <w:b/>
      <w:bCs/>
      <w:sz w:val="17"/>
      <w:szCs w:val="17"/>
      <w:shd w:val="clear" w:color="auto" w:fill="FFFFFF"/>
    </w:rPr>
  </w:style>
  <w:style w:type="paragraph" w:customStyle="1" w:styleId="ListParagraph1">
    <w:name w:val="List Paragraph1"/>
    <w:basedOn w:val="a0"/>
    <w:uiPriority w:val="99"/>
    <w:rsid w:val="00B91B48"/>
    <w:pPr>
      <w:overflowPunct/>
      <w:autoSpaceDE/>
      <w:autoSpaceDN/>
      <w:adjustRightInd/>
      <w:ind w:left="720"/>
    </w:pPr>
    <w:rPr>
      <w:sz w:val="20"/>
    </w:rPr>
  </w:style>
  <w:style w:type="character" w:customStyle="1" w:styleId="38">
    <w:name w:val="Основной шрифт абзаца3"/>
    <w:uiPriority w:val="99"/>
    <w:rsid w:val="00B91B48"/>
  </w:style>
  <w:style w:type="character" w:customStyle="1" w:styleId="27">
    <w:name w:val="Основной шрифт абзаца2"/>
    <w:uiPriority w:val="99"/>
    <w:rsid w:val="00B91B48"/>
  </w:style>
  <w:style w:type="character" w:customStyle="1" w:styleId="FontStyle13">
    <w:name w:val="Font Style13"/>
    <w:rsid w:val="00B91B48"/>
    <w:rPr>
      <w:rFonts w:ascii="Times New Roman" w:hAnsi="Times New Roman" w:cs="Times New Roman"/>
      <w:sz w:val="26"/>
      <w:szCs w:val="26"/>
    </w:rPr>
  </w:style>
  <w:style w:type="character" w:customStyle="1" w:styleId="FontStyle12">
    <w:name w:val="Font Style12"/>
    <w:uiPriority w:val="99"/>
    <w:rsid w:val="00B91B48"/>
    <w:rPr>
      <w:rFonts w:ascii="Times New Roman" w:hAnsi="Times New Roman" w:cs="Times New Roman"/>
      <w:b/>
      <w:bCs/>
      <w:sz w:val="28"/>
      <w:szCs w:val="28"/>
    </w:rPr>
  </w:style>
  <w:style w:type="character" w:customStyle="1" w:styleId="18">
    <w:name w:val="Основной шрифт абзаца1"/>
    <w:uiPriority w:val="99"/>
    <w:rsid w:val="00B91B48"/>
  </w:style>
  <w:style w:type="paragraph" w:styleId="28">
    <w:name w:val="Body Text Indent 2"/>
    <w:basedOn w:val="a0"/>
    <w:link w:val="29"/>
    <w:uiPriority w:val="99"/>
    <w:rsid w:val="00B91B48"/>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B91B48"/>
    <w:rPr>
      <w:sz w:val="28"/>
      <w:szCs w:val="28"/>
    </w:rPr>
  </w:style>
  <w:style w:type="paragraph" w:customStyle="1" w:styleId="2a">
    <w:name w:val="2"/>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0">
    <w:name w:val="footnote text"/>
    <w:basedOn w:val="a0"/>
    <w:link w:val="afff1"/>
    <w:rsid w:val="00B91B48"/>
    <w:pPr>
      <w:overflowPunct/>
      <w:autoSpaceDE/>
      <w:autoSpaceDN/>
      <w:adjustRightInd/>
    </w:pPr>
    <w:rPr>
      <w:sz w:val="20"/>
    </w:rPr>
  </w:style>
  <w:style w:type="character" w:customStyle="1" w:styleId="afff1">
    <w:name w:val="Текст сноски Знак"/>
    <w:basedOn w:val="a1"/>
    <w:link w:val="afff0"/>
    <w:uiPriority w:val="99"/>
    <w:semiHidden/>
    <w:rsid w:val="00B91B48"/>
  </w:style>
  <w:style w:type="character" w:styleId="afff2">
    <w:name w:val="footnote reference"/>
    <w:rsid w:val="00B91B48"/>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B91B48"/>
    <w:rPr>
      <w:rFonts w:ascii="Calibri" w:hAnsi="Calibri" w:cs="Calibri"/>
      <w:sz w:val="22"/>
      <w:szCs w:val="22"/>
      <w:lang w:eastAsia="en-US"/>
    </w:rPr>
  </w:style>
  <w:style w:type="paragraph" w:customStyle="1" w:styleId="tekstob">
    <w:name w:val="tekstob"/>
    <w:basedOn w:val="a0"/>
    <w:uiPriority w:val="99"/>
    <w:rsid w:val="00B91B48"/>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3">
    <w:name w:val="Стиль"/>
    <w:basedOn w:val="a0"/>
    <w:next w:val="aff5"/>
    <w:uiPriority w:val="99"/>
    <w:rsid w:val="00B91B48"/>
    <w:pPr>
      <w:overflowPunct/>
      <w:autoSpaceDE/>
      <w:autoSpaceDN/>
      <w:adjustRightInd/>
      <w:jc w:val="center"/>
    </w:pPr>
    <w:rPr>
      <w:sz w:val="28"/>
      <w:szCs w:val="28"/>
    </w:rPr>
  </w:style>
  <w:style w:type="paragraph" w:customStyle="1" w:styleId="FR2">
    <w:name w:val="FR2"/>
    <w:uiPriority w:val="99"/>
    <w:rsid w:val="00B91B48"/>
    <w:pPr>
      <w:widowControl w:val="0"/>
      <w:autoSpaceDE w:val="0"/>
      <w:autoSpaceDN w:val="0"/>
      <w:adjustRightInd w:val="0"/>
      <w:jc w:val="right"/>
    </w:pPr>
    <w:rPr>
      <w:b/>
      <w:bCs/>
      <w:sz w:val="28"/>
      <w:szCs w:val="28"/>
    </w:rPr>
  </w:style>
  <w:style w:type="paragraph" w:styleId="2b">
    <w:name w:val="Body Text 2"/>
    <w:basedOn w:val="a0"/>
    <w:link w:val="2c"/>
    <w:rsid w:val="00B91B48"/>
    <w:pPr>
      <w:overflowPunct/>
      <w:autoSpaceDE/>
      <w:autoSpaceDN/>
      <w:adjustRightInd/>
    </w:pPr>
  </w:style>
  <w:style w:type="character" w:customStyle="1" w:styleId="2c">
    <w:name w:val="Основной текст 2 Знак"/>
    <w:basedOn w:val="a1"/>
    <w:link w:val="2b"/>
    <w:rsid w:val="00B91B48"/>
    <w:rPr>
      <w:sz w:val="24"/>
    </w:rPr>
  </w:style>
  <w:style w:type="character" w:customStyle="1" w:styleId="x-red1">
    <w:name w:val="x-red1"/>
    <w:uiPriority w:val="99"/>
    <w:rsid w:val="00B91B48"/>
    <w:rPr>
      <w:color w:val="C53500"/>
      <w:sz w:val="19"/>
      <w:szCs w:val="19"/>
    </w:rPr>
  </w:style>
  <w:style w:type="paragraph" w:customStyle="1" w:styleId="ConsTitle0">
    <w:name w:val="ConsTitle"/>
    <w:uiPriority w:val="99"/>
    <w:rsid w:val="00B91B48"/>
    <w:pPr>
      <w:widowControl w:val="0"/>
      <w:autoSpaceDE w:val="0"/>
      <w:autoSpaceDN w:val="0"/>
      <w:adjustRightInd w:val="0"/>
    </w:pPr>
    <w:rPr>
      <w:rFonts w:ascii="Arial" w:hAnsi="Arial" w:cs="Arial"/>
      <w:b/>
      <w:bCs/>
    </w:rPr>
  </w:style>
  <w:style w:type="paragraph" w:styleId="afff4">
    <w:name w:val="Plain Text"/>
    <w:basedOn w:val="a0"/>
    <w:link w:val="afff5"/>
    <w:rsid w:val="00B91B48"/>
    <w:pPr>
      <w:overflowPunct/>
      <w:autoSpaceDE/>
      <w:autoSpaceDN/>
      <w:adjustRightInd/>
    </w:pPr>
    <w:rPr>
      <w:rFonts w:ascii="Courier New" w:hAnsi="Courier New"/>
      <w:sz w:val="20"/>
    </w:rPr>
  </w:style>
  <w:style w:type="character" w:customStyle="1" w:styleId="afff5">
    <w:name w:val="Текст Знак"/>
    <w:basedOn w:val="a1"/>
    <w:link w:val="afff4"/>
    <w:uiPriority w:val="99"/>
    <w:rsid w:val="00B91B48"/>
    <w:rPr>
      <w:rFonts w:ascii="Courier New" w:hAnsi="Courier New"/>
    </w:rPr>
  </w:style>
  <w:style w:type="paragraph" w:customStyle="1" w:styleId="1b">
    <w:name w:val="Обычный1"/>
    <w:uiPriority w:val="99"/>
    <w:rsid w:val="00B91B48"/>
  </w:style>
  <w:style w:type="paragraph" w:customStyle="1" w:styleId="consplusnormal1">
    <w:name w:val="consplusnormal"/>
    <w:basedOn w:val="a0"/>
    <w:uiPriority w:val="99"/>
    <w:rsid w:val="00B91B48"/>
    <w:pPr>
      <w:overflowPunct/>
      <w:adjustRightInd/>
      <w:ind w:firstLine="720"/>
    </w:pPr>
    <w:rPr>
      <w:rFonts w:ascii="Arial" w:eastAsia="Calibri" w:hAnsi="Arial" w:cs="Arial"/>
      <w:sz w:val="20"/>
    </w:rPr>
  </w:style>
  <w:style w:type="paragraph" w:styleId="afff6">
    <w:name w:val="Block Text"/>
    <w:basedOn w:val="a0"/>
    <w:uiPriority w:val="99"/>
    <w:rsid w:val="00B91B48"/>
    <w:pPr>
      <w:overflowPunct/>
      <w:autoSpaceDE/>
      <w:autoSpaceDN/>
      <w:adjustRightInd/>
      <w:ind w:left="33" w:right="-108" w:firstLine="188"/>
    </w:pPr>
    <w:rPr>
      <w:color w:val="000000"/>
    </w:rPr>
  </w:style>
  <w:style w:type="paragraph" w:customStyle="1" w:styleId="BodyText31">
    <w:name w:val="Body Text 31"/>
    <w:basedOn w:val="a0"/>
    <w:uiPriority w:val="99"/>
    <w:rsid w:val="00B91B48"/>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91B48"/>
    <w:pPr>
      <w:overflowPunct/>
      <w:autoSpaceDE/>
      <w:autoSpaceDN/>
      <w:adjustRightInd/>
      <w:jc w:val="center"/>
    </w:pPr>
    <w:rPr>
      <w:sz w:val="28"/>
      <w:szCs w:val="28"/>
    </w:rPr>
  </w:style>
  <w:style w:type="paragraph" w:customStyle="1" w:styleId="afff7">
    <w:name w:val="???????"/>
    <w:uiPriority w:val="99"/>
    <w:rsid w:val="00B91B48"/>
    <w:rPr>
      <w:sz w:val="24"/>
    </w:rPr>
  </w:style>
  <w:style w:type="paragraph" w:customStyle="1" w:styleId="afff8">
    <w:name w:val="Формула"/>
    <w:basedOn w:val="ab"/>
    <w:uiPriority w:val="99"/>
    <w:rsid w:val="00B91B48"/>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91B48"/>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B91B48"/>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afff9">
    <w:name w:val="Предприятие"/>
    <w:basedOn w:val="a0"/>
    <w:uiPriority w:val="99"/>
    <w:rsid w:val="00B91B48"/>
    <w:pPr>
      <w:overflowPunct/>
      <w:autoSpaceDE/>
      <w:autoSpaceDN/>
      <w:adjustRightInd/>
      <w:ind w:firstLine="567"/>
      <w:jc w:val="both"/>
    </w:pPr>
    <w:rPr>
      <w:rFonts w:eastAsia="MS Mincho"/>
      <w:sz w:val="28"/>
      <w:szCs w:val="28"/>
    </w:rPr>
  </w:style>
  <w:style w:type="character" w:customStyle="1" w:styleId="FontStyle11">
    <w:name w:val="Font Style11"/>
    <w:uiPriority w:val="99"/>
    <w:rsid w:val="00B91B48"/>
    <w:rPr>
      <w:rFonts w:ascii="Times New Roman" w:hAnsi="Times New Roman" w:cs="Times New Roman"/>
      <w:b/>
      <w:bCs/>
      <w:sz w:val="26"/>
      <w:szCs w:val="26"/>
    </w:rPr>
  </w:style>
  <w:style w:type="paragraph" w:customStyle="1" w:styleId="afffa">
    <w:name w:val="Содержимое таблицы"/>
    <w:basedOn w:val="a0"/>
    <w:uiPriority w:val="99"/>
    <w:rsid w:val="00B91B48"/>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B91B48"/>
    <w:rPr>
      <w:rFonts w:ascii="Tahoma" w:hAnsi="Tahoma" w:cs="Tahoma"/>
      <w:sz w:val="24"/>
      <w:shd w:val="clear" w:color="auto" w:fill="000080"/>
    </w:rPr>
  </w:style>
  <w:style w:type="paragraph" w:customStyle="1" w:styleId="39">
    <w:name w:val="Абзац списка3"/>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B91B48"/>
    <w:rPr>
      <w:b/>
      <w:i/>
      <w:iCs/>
      <w:sz w:val="28"/>
    </w:rPr>
  </w:style>
  <w:style w:type="character" w:customStyle="1" w:styleId="2FranklinGothicHeavy">
    <w:name w:val="Основной текст (2) + Franklin Gothic Heavy"/>
    <w:aliases w:val="14 pt"/>
    <w:basedOn w:val="21"/>
    <w:uiPriority w:val="99"/>
    <w:rsid w:val="00B91B4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B91B48"/>
    <w:rPr>
      <w:b/>
      <w:bCs/>
      <w:sz w:val="26"/>
      <w:szCs w:val="26"/>
      <w:shd w:val="clear" w:color="auto" w:fill="FFFFFF"/>
    </w:rPr>
  </w:style>
  <w:style w:type="character" w:customStyle="1" w:styleId="2d">
    <w:name w:val="Основной текст (2) + Не полужирный"/>
    <w:uiPriority w:val="99"/>
    <w:rsid w:val="00B91B48"/>
    <w:rPr>
      <w:b/>
      <w:bCs/>
      <w:color w:val="000000"/>
      <w:spacing w:val="-2"/>
      <w:w w:val="100"/>
      <w:position w:val="0"/>
      <w:sz w:val="22"/>
      <w:szCs w:val="22"/>
      <w:lang w:val="ru-RU"/>
    </w:rPr>
  </w:style>
  <w:style w:type="paragraph" w:customStyle="1" w:styleId="1e">
    <w:name w:val="Заголовок №1"/>
    <w:basedOn w:val="a0"/>
    <w:link w:val="1d"/>
    <w:uiPriority w:val="99"/>
    <w:rsid w:val="00B91B4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B91B4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B91B48"/>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B91B48"/>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B91B48"/>
    <w:rPr>
      <w:rFonts w:ascii="Times New Roman" w:hAnsi="Times New Roman" w:cs="Times New Roman"/>
      <w:sz w:val="23"/>
      <w:szCs w:val="23"/>
      <w:u w:val="none"/>
    </w:rPr>
  </w:style>
  <w:style w:type="paragraph" w:customStyle="1" w:styleId="1f0">
    <w:name w:val="Знак Знак Знак1"/>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B91B48"/>
    <w:rPr>
      <w:rFonts w:ascii="CG Times" w:hAnsi="CG Times" w:cs="CG Times"/>
    </w:rPr>
  </w:style>
  <w:style w:type="paragraph" w:customStyle="1" w:styleId="2e">
    <w:name w:val="Знак Знак Знак Знак Знак Знак2"/>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afffb">
    <w:name w:val="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B91B48"/>
    <w:rPr>
      <w:rFonts w:ascii="CG Times" w:hAnsi="CG Times" w:cs="CG Times"/>
    </w:rPr>
  </w:style>
  <w:style w:type="paragraph" w:customStyle="1" w:styleId="NoNumberNormal">
    <w:name w:val="NoNumberNormal"/>
    <w:uiPriority w:val="99"/>
    <w:rsid w:val="00B91B4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B91B48"/>
    <w:pPr>
      <w:widowControl w:val="0"/>
      <w:autoSpaceDE w:val="0"/>
      <w:autoSpaceDN w:val="0"/>
      <w:adjustRightInd w:val="0"/>
    </w:pPr>
    <w:rPr>
      <w:rFonts w:ascii="Courier New" w:hAnsi="Courier New" w:cs="Courier New"/>
    </w:rPr>
  </w:style>
  <w:style w:type="paragraph" w:customStyle="1" w:styleId="p7">
    <w:name w:val="p7"/>
    <w:basedOn w:val="a0"/>
    <w:uiPriority w:val="99"/>
    <w:rsid w:val="00B91B48"/>
    <w:pPr>
      <w:overflowPunct/>
      <w:autoSpaceDE/>
      <w:autoSpaceDN/>
      <w:adjustRightInd/>
      <w:spacing w:before="100" w:beforeAutospacing="1" w:after="100" w:afterAutospacing="1"/>
    </w:pPr>
    <w:rPr>
      <w:szCs w:val="24"/>
    </w:rPr>
  </w:style>
  <w:style w:type="character" w:customStyle="1" w:styleId="s1">
    <w:name w:val="s1"/>
    <w:basedOn w:val="a1"/>
    <w:uiPriority w:val="99"/>
    <w:rsid w:val="00B91B48"/>
  </w:style>
  <w:style w:type="paragraph" w:customStyle="1" w:styleId="p8">
    <w:name w:val="p8"/>
    <w:basedOn w:val="a0"/>
    <w:uiPriority w:val="99"/>
    <w:rsid w:val="00B91B48"/>
    <w:pPr>
      <w:overflowPunct/>
      <w:autoSpaceDE/>
      <w:autoSpaceDN/>
      <w:adjustRightInd/>
      <w:spacing w:before="100" w:beforeAutospacing="1" w:after="100" w:afterAutospacing="1"/>
    </w:pPr>
    <w:rPr>
      <w:szCs w:val="24"/>
    </w:rPr>
  </w:style>
  <w:style w:type="paragraph" w:customStyle="1" w:styleId="p9">
    <w:name w:val="p9"/>
    <w:basedOn w:val="a0"/>
    <w:uiPriority w:val="99"/>
    <w:rsid w:val="00B91B48"/>
    <w:pPr>
      <w:overflowPunct/>
      <w:autoSpaceDE/>
      <w:autoSpaceDN/>
      <w:adjustRightInd/>
      <w:spacing w:before="100" w:beforeAutospacing="1" w:after="100" w:afterAutospacing="1"/>
    </w:pPr>
    <w:rPr>
      <w:szCs w:val="24"/>
    </w:rPr>
  </w:style>
  <w:style w:type="character" w:customStyle="1" w:styleId="s2">
    <w:name w:val="s2"/>
    <w:basedOn w:val="a1"/>
    <w:uiPriority w:val="99"/>
    <w:rsid w:val="00B91B48"/>
  </w:style>
  <w:style w:type="paragraph" w:customStyle="1" w:styleId="p10">
    <w:name w:val="p10"/>
    <w:basedOn w:val="a0"/>
    <w:uiPriority w:val="99"/>
    <w:rsid w:val="00B91B48"/>
    <w:pPr>
      <w:overflowPunct/>
      <w:autoSpaceDE/>
      <w:autoSpaceDN/>
      <w:adjustRightInd/>
      <w:spacing w:before="100" w:beforeAutospacing="1" w:after="100" w:afterAutospacing="1"/>
    </w:pPr>
    <w:rPr>
      <w:szCs w:val="24"/>
    </w:rPr>
  </w:style>
  <w:style w:type="character" w:customStyle="1" w:styleId="s3">
    <w:name w:val="s3"/>
    <w:basedOn w:val="a1"/>
    <w:uiPriority w:val="99"/>
    <w:rsid w:val="00B91B48"/>
  </w:style>
  <w:style w:type="paragraph" w:customStyle="1" w:styleId="p11">
    <w:name w:val="p11"/>
    <w:basedOn w:val="a0"/>
    <w:uiPriority w:val="99"/>
    <w:rsid w:val="00B91B4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B91B48"/>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B91B48"/>
    <w:rPr>
      <w:sz w:val="27"/>
      <w:szCs w:val="27"/>
      <w:shd w:val="clear" w:color="auto" w:fill="FFFFFF"/>
    </w:rPr>
  </w:style>
  <w:style w:type="paragraph" w:customStyle="1" w:styleId="122">
    <w:name w:val="Заголовок №1 (2)"/>
    <w:basedOn w:val="a0"/>
    <w:link w:val="121"/>
    <w:uiPriority w:val="99"/>
    <w:rsid w:val="00B91B48"/>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rsid w:val="004F79A4"/>
    <w:rPr>
      <w:sz w:val="24"/>
      <w:szCs w:val="24"/>
      <w:lang w:val="x-none" w:eastAsia="x-none"/>
    </w:rPr>
  </w:style>
  <w:style w:type="paragraph" w:customStyle="1" w:styleId="afffc">
    <w:basedOn w:val="a0"/>
    <w:next w:val="aff5"/>
    <w:qFormat/>
    <w:rsid w:val="004F79A4"/>
    <w:pPr>
      <w:overflowPunct/>
      <w:autoSpaceDE/>
      <w:autoSpaceDN/>
      <w:adjustRightInd/>
      <w:jc w:val="center"/>
    </w:pPr>
    <w:rPr>
      <w:b/>
      <w:bCs/>
      <w:sz w:val="28"/>
      <w:szCs w:val="28"/>
      <w:lang w:val="x-none" w:eastAsia="x-none"/>
    </w:rPr>
  </w:style>
  <w:style w:type="character" w:customStyle="1" w:styleId="apple-style-span">
    <w:name w:val="apple-style-span"/>
    <w:rsid w:val="004F79A4"/>
    <w:rPr>
      <w:rFonts w:cs="Times New Roman"/>
    </w:rPr>
  </w:style>
  <w:style w:type="paragraph" w:customStyle="1" w:styleId="Style14">
    <w:name w:val="Style14"/>
    <w:basedOn w:val="a0"/>
    <w:uiPriority w:val="99"/>
    <w:rsid w:val="004F79A4"/>
    <w:pPr>
      <w:widowControl w:val="0"/>
      <w:overflowPunct/>
      <w:spacing w:line="277" w:lineRule="exact"/>
      <w:ind w:firstLine="739"/>
      <w:jc w:val="both"/>
    </w:pPr>
    <w:rPr>
      <w:szCs w:val="24"/>
    </w:rPr>
  </w:style>
  <w:style w:type="paragraph" w:customStyle="1" w:styleId="2f">
    <w:name w:val="Обычный2"/>
    <w:rsid w:val="004F79A4"/>
    <w:pPr>
      <w:widowControl w:val="0"/>
      <w:snapToGrid w:val="0"/>
      <w:ind w:left="80"/>
    </w:pPr>
    <w:rPr>
      <w:sz w:val="24"/>
    </w:rPr>
  </w:style>
  <w:style w:type="paragraph" w:customStyle="1" w:styleId="p3">
    <w:name w:val="p3"/>
    <w:basedOn w:val="a0"/>
    <w:rsid w:val="004F79A4"/>
    <w:pPr>
      <w:widowControl w:val="0"/>
      <w:tabs>
        <w:tab w:val="left" w:pos="606"/>
        <w:tab w:val="left" w:pos="1099"/>
      </w:tabs>
      <w:overflowPunct/>
      <w:spacing w:line="306" w:lineRule="atLeast"/>
      <w:ind w:left="607" w:firstLine="493"/>
      <w:jc w:val="both"/>
    </w:pPr>
    <w:rPr>
      <w:szCs w:val="24"/>
      <w:lang w:val="en-US"/>
    </w:rPr>
  </w:style>
  <w:style w:type="paragraph" w:customStyle="1" w:styleId="ittTableText">
    <w:name w:val="itt_TableText"/>
    <w:basedOn w:val="a0"/>
    <w:link w:val="ittTableText0"/>
    <w:qFormat/>
    <w:rsid w:val="004F79A4"/>
    <w:pPr>
      <w:overflowPunct/>
      <w:autoSpaceDE/>
      <w:autoSpaceDN/>
      <w:adjustRightInd/>
      <w:spacing w:after="60" w:line="276" w:lineRule="auto"/>
      <w:contextualSpacing/>
    </w:pPr>
    <w:rPr>
      <w:szCs w:val="22"/>
      <w:lang w:val="x-none" w:eastAsia="x-none"/>
    </w:rPr>
  </w:style>
  <w:style w:type="character" w:customStyle="1" w:styleId="ittTableText0">
    <w:name w:val="itt_TableText Знак"/>
    <w:link w:val="ittTableText"/>
    <w:rsid w:val="004F79A4"/>
    <w:rPr>
      <w:sz w:val="24"/>
      <w:szCs w:val="22"/>
      <w:lang w:val="x-none" w:eastAsia="x-none"/>
    </w:rPr>
  </w:style>
  <w:style w:type="paragraph" w:customStyle="1" w:styleId="pboth">
    <w:name w:val="pboth"/>
    <w:basedOn w:val="a0"/>
    <w:rsid w:val="004F79A4"/>
    <w:pPr>
      <w:overflowPunct/>
      <w:autoSpaceDE/>
      <w:autoSpaceDN/>
      <w:adjustRightInd/>
      <w:spacing w:before="100" w:beforeAutospacing="1" w:after="100" w:afterAutospacing="1"/>
    </w:pPr>
    <w:rPr>
      <w:szCs w:val="24"/>
    </w:rPr>
  </w:style>
  <w:style w:type="paragraph" w:customStyle="1" w:styleId="afffd">
    <w:name w:val="Знак Знак Знак Знак Знак Знак"/>
    <w:basedOn w:val="a0"/>
    <w:rsid w:val="00991098"/>
    <w:pPr>
      <w:overflowPunct/>
      <w:autoSpaceDE/>
      <w:autoSpaceDN/>
      <w:adjustRightInd/>
      <w:spacing w:after="160" w:line="240" w:lineRule="exact"/>
    </w:pPr>
    <w:rPr>
      <w:rFonts w:ascii="Verdana" w:hAnsi="Verdana" w:cs="Verdana"/>
      <w:sz w:val="20"/>
      <w:lang w:val="en-US" w:eastAsia="en-US"/>
    </w:rPr>
  </w:style>
  <w:style w:type="character" w:customStyle="1" w:styleId="40">
    <w:name w:val="Заголовок 4 Знак"/>
    <w:basedOn w:val="a1"/>
    <w:link w:val="4"/>
    <w:rsid w:val="00991098"/>
    <w:rPr>
      <w:rFonts w:ascii="Calibri" w:hAnsi="Calibri"/>
      <w:b/>
      <w:bCs/>
      <w:sz w:val="28"/>
      <w:szCs w:val="28"/>
      <w:lang w:val="x-none" w:eastAsia="x-none"/>
    </w:rPr>
  </w:style>
  <w:style w:type="character" w:customStyle="1" w:styleId="afffe">
    <w:name w:val="Название Знак Знак Знак Знак Знак Знак Знак Знак Знак Знак Знак Знак Знак Знак"/>
    <w:rsid w:val="00991098"/>
    <w:rPr>
      <w:b/>
      <w:sz w:val="28"/>
      <w:szCs w:val="24"/>
      <w:lang w:val="ru-RU" w:eastAsia="ru-RU" w:bidi="ar-SA"/>
    </w:rPr>
  </w:style>
  <w:style w:type="paragraph" w:customStyle="1" w:styleId="affff">
    <w:name w:val="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2f0">
    <w:name w:val="Без интервала2"/>
    <w:rsid w:val="00991098"/>
    <w:rPr>
      <w:rFonts w:ascii="Calibri" w:hAnsi="Calibri"/>
      <w:sz w:val="22"/>
      <w:szCs w:val="22"/>
    </w:rPr>
  </w:style>
  <w:style w:type="paragraph" w:customStyle="1" w:styleId="affff0">
    <w:name w:val="Знак"/>
    <w:basedOn w:val="a0"/>
    <w:rsid w:val="00991098"/>
    <w:pPr>
      <w:widowControl w:val="0"/>
      <w:overflowPunct/>
      <w:autoSpaceDE/>
      <w:autoSpaceDN/>
      <w:spacing w:after="160" w:line="240" w:lineRule="exact"/>
      <w:jc w:val="right"/>
    </w:pPr>
    <w:rPr>
      <w:sz w:val="20"/>
      <w:lang w:val="en-GB" w:eastAsia="en-US"/>
    </w:rPr>
  </w:style>
  <w:style w:type="paragraph" w:customStyle="1" w:styleId="Style6">
    <w:name w:val="Style6"/>
    <w:basedOn w:val="a0"/>
    <w:rsid w:val="00991098"/>
    <w:pPr>
      <w:widowControl w:val="0"/>
      <w:overflowPunct/>
      <w:spacing w:line="323" w:lineRule="exact"/>
      <w:ind w:firstLine="682"/>
      <w:jc w:val="both"/>
    </w:pPr>
    <w:rPr>
      <w:szCs w:val="24"/>
    </w:rPr>
  </w:style>
  <w:style w:type="table" w:customStyle="1" w:styleId="1f1">
    <w:name w:val="Стиль таблицы1"/>
    <w:basedOn w:val="a2"/>
    <w:rsid w:val="00991098"/>
    <w:tblPr/>
  </w:style>
  <w:style w:type="table" w:customStyle="1" w:styleId="3b">
    <w:name w:val="Стиль таблицы3"/>
    <w:basedOn w:val="a2"/>
    <w:rsid w:val="00991098"/>
    <w:tblPr/>
  </w:style>
  <w:style w:type="character" w:customStyle="1" w:styleId="1f2">
    <w:name w:val="Основной текст Знак Знак Знак1"/>
    <w:aliases w:val="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rsid w:val="00991098"/>
    <w:rPr>
      <w:sz w:val="24"/>
      <w:szCs w:val="24"/>
      <w:lang w:val="ru-RU" w:eastAsia="ru-RU" w:bidi="ar-SA"/>
    </w:rPr>
  </w:style>
  <w:style w:type="paragraph" w:customStyle="1" w:styleId="Style4">
    <w:name w:val="Style4"/>
    <w:basedOn w:val="a0"/>
    <w:rsid w:val="00991098"/>
    <w:pPr>
      <w:widowControl w:val="0"/>
      <w:overflowPunct/>
      <w:spacing w:line="323" w:lineRule="exact"/>
      <w:ind w:hanging="466"/>
      <w:jc w:val="both"/>
    </w:pPr>
    <w:rPr>
      <w:szCs w:val="24"/>
    </w:rPr>
  </w:style>
  <w:style w:type="character" w:customStyle="1" w:styleId="FontStyle22">
    <w:name w:val="Font Style22"/>
    <w:rsid w:val="00991098"/>
    <w:rPr>
      <w:rFonts w:ascii="Times New Roman" w:hAnsi="Times New Roman" w:cs="Times New Roman"/>
      <w:sz w:val="26"/>
      <w:szCs w:val="26"/>
    </w:rPr>
  </w:style>
  <w:style w:type="character" w:customStyle="1" w:styleId="FontStyle72">
    <w:name w:val="Font Style72"/>
    <w:rsid w:val="00991098"/>
    <w:rPr>
      <w:rFonts w:ascii="Times New Roman" w:hAnsi="Times New Roman" w:cs="Times New Roman"/>
      <w:b/>
      <w:bCs/>
      <w:sz w:val="26"/>
      <w:szCs w:val="26"/>
    </w:rPr>
  </w:style>
  <w:style w:type="character" w:customStyle="1" w:styleId="FontStyle51">
    <w:name w:val="Font Style51"/>
    <w:rsid w:val="00991098"/>
    <w:rPr>
      <w:rFonts w:ascii="Times New Roman" w:hAnsi="Times New Roman" w:cs="Times New Roman"/>
      <w:sz w:val="22"/>
      <w:szCs w:val="22"/>
    </w:rPr>
  </w:style>
  <w:style w:type="paragraph" w:customStyle="1" w:styleId="Style28">
    <w:name w:val="Style28"/>
    <w:basedOn w:val="a0"/>
    <w:rsid w:val="00991098"/>
    <w:pPr>
      <w:widowControl w:val="0"/>
      <w:overflowPunct/>
      <w:spacing w:line="285" w:lineRule="exact"/>
      <w:jc w:val="center"/>
    </w:pPr>
    <w:rPr>
      <w:szCs w:val="24"/>
    </w:rPr>
  </w:style>
  <w:style w:type="paragraph" w:customStyle="1" w:styleId="affff1">
    <w:basedOn w:val="a0"/>
    <w:next w:val="aff5"/>
    <w:qFormat/>
    <w:rsid w:val="00991098"/>
    <w:pPr>
      <w:overflowPunct/>
      <w:autoSpaceDE/>
      <w:autoSpaceDN/>
      <w:adjustRightInd/>
      <w:jc w:val="center"/>
    </w:pPr>
    <w:rPr>
      <w:caps/>
      <w:sz w:val="28"/>
      <w:lang w:val="x-none" w:eastAsia="x-none"/>
    </w:rPr>
  </w:style>
  <w:style w:type="paragraph" w:customStyle="1" w:styleId="DefinitionTerm">
    <w:name w:val="Definition Term"/>
    <w:basedOn w:val="a0"/>
    <w:next w:val="a0"/>
    <w:rsid w:val="00991098"/>
    <w:pPr>
      <w:widowControl w:val="0"/>
      <w:overflowPunct/>
      <w:autoSpaceDE/>
      <w:autoSpaceDN/>
      <w:adjustRightInd/>
    </w:pPr>
  </w:style>
  <w:style w:type="paragraph" w:customStyle="1" w:styleId="H4">
    <w:name w:val="H4"/>
    <w:basedOn w:val="a0"/>
    <w:next w:val="a0"/>
    <w:rsid w:val="00991098"/>
    <w:pPr>
      <w:keepNext/>
      <w:widowControl w:val="0"/>
      <w:overflowPunct/>
      <w:autoSpaceDE/>
      <w:autoSpaceDN/>
      <w:adjustRightInd/>
      <w:spacing w:before="100" w:after="100"/>
    </w:pPr>
    <w:rPr>
      <w:b/>
    </w:rPr>
  </w:style>
  <w:style w:type="paragraph" w:customStyle="1" w:styleId="data">
    <w:name w:val="data"/>
    <w:basedOn w:val="a0"/>
    <w:rsid w:val="00991098"/>
    <w:pPr>
      <w:overflowPunct/>
      <w:autoSpaceDE/>
      <w:autoSpaceDN/>
      <w:adjustRightInd/>
      <w:spacing w:before="100" w:beforeAutospacing="1" w:after="100" w:afterAutospacing="1"/>
    </w:pPr>
    <w:rPr>
      <w:szCs w:val="24"/>
    </w:rPr>
  </w:style>
  <w:style w:type="paragraph" w:customStyle="1" w:styleId="210">
    <w:name w:val="Основной текст (2)1"/>
    <w:basedOn w:val="a0"/>
    <w:rsid w:val="00991098"/>
    <w:pPr>
      <w:widowControl w:val="0"/>
      <w:shd w:val="clear" w:color="auto" w:fill="FFFFFF"/>
      <w:overflowPunct/>
      <w:autoSpaceDE/>
      <w:autoSpaceDN/>
      <w:adjustRightInd/>
      <w:spacing w:before="1200" w:line="317" w:lineRule="exact"/>
    </w:pPr>
    <w:rPr>
      <w:rFonts w:eastAsia="Arial Unicode MS"/>
      <w:color w:val="000000"/>
      <w:sz w:val="28"/>
      <w:szCs w:val="28"/>
    </w:rPr>
  </w:style>
  <w:style w:type="paragraph" w:customStyle="1" w:styleId="Style3">
    <w:name w:val="Style3"/>
    <w:basedOn w:val="a0"/>
    <w:rsid w:val="00991098"/>
    <w:pPr>
      <w:widowControl w:val="0"/>
      <w:overflowPunct/>
      <w:spacing w:line="322" w:lineRule="exact"/>
    </w:pPr>
    <w:rPr>
      <w:szCs w:val="24"/>
    </w:rPr>
  </w:style>
  <w:style w:type="paragraph" w:customStyle="1" w:styleId="2f1">
    <w:name w:val="Стиль2"/>
    <w:basedOn w:val="a0"/>
    <w:rsid w:val="00991098"/>
    <w:pPr>
      <w:overflowPunct/>
      <w:autoSpaceDE/>
      <w:autoSpaceDN/>
      <w:adjustRightInd/>
      <w:ind w:firstLine="680"/>
      <w:jc w:val="both"/>
    </w:pPr>
    <w:rPr>
      <w:sz w:val="28"/>
    </w:rPr>
  </w:style>
  <w:style w:type="character" w:customStyle="1" w:styleId="140">
    <w:name w:val="Знак Знак14"/>
    <w:rsid w:val="00991098"/>
    <w:rPr>
      <w:rFonts w:ascii="Times New Roman" w:eastAsia="Times New Roman" w:hAnsi="Times New Roman" w:cs="Times New Roman"/>
      <w:b/>
      <w:szCs w:val="20"/>
      <w:lang w:eastAsia="ru-RU"/>
    </w:rPr>
  </w:style>
  <w:style w:type="character" w:customStyle="1" w:styleId="123">
    <w:name w:val="Знак Знак12"/>
    <w:rsid w:val="00991098"/>
    <w:rPr>
      <w:rFonts w:ascii="Arial" w:eastAsia="Times New Roman" w:hAnsi="Arial" w:cs="Arial"/>
      <w:b/>
      <w:bCs/>
      <w:sz w:val="26"/>
      <w:szCs w:val="26"/>
      <w:lang w:eastAsia="ru-RU"/>
    </w:rPr>
  </w:style>
  <w:style w:type="character" w:customStyle="1" w:styleId="113">
    <w:name w:val="Знак Знак11"/>
    <w:rsid w:val="00991098"/>
    <w:rPr>
      <w:rFonts w:ascii="Times New Roman" w:eastAsia="Times New Roman" w:hAnsi="Times New Roman" w:cs="Times New Roman"/>
      <w:b/>
      <w:sz w:val="24"/>
      <w:szCs w:val="20"/>
      <w:lang w:eastAsia="ru-RU"/>
    </w:rPr>
  </w:style>
  <w:style w:type="paragraph" w:styleId="affff2">
    <w:name w:val="caption"/>
    <w:basedOn w:val="a0"/>
    <w:next w:val="a0"/>
    <w:qFormat/>
    <w:rsid w:val="00991098"/>
    <w:pPr>
      <w:overflowPunct/>
      <w:autoSpaceDE/>
      <w:autoSpaceDN/>
      <w:adjustRightInd/>
      <w:spacing w:before="120" w:after="120"/>
    </w:pPr>
    <w:rPr>
      <w:b/>
      <w:bCs/>
      <w:sz w:val="20"/>
    </w:rPr>
  </w:style>
  <w:style w:type="character" w:customStyle="1" w:styleId="7">
    <w:name w:val="Знак Знак7"/>
    <w:rsid w:val="00991098"/>
    <w:rPr>
      <w:rFonts w:ascii="Times New Roman" w:eastAsia="Times New Roman" w:hAnsi="Times New Roman" w:cs="Times New Roman"/>
      <w:sz w:val="24"/>
      <w:szCs w:val="24"/>
      <w:lang w:eastAsia="ru-RU"/>
    </w:rPr>
  </w:style>
  <w:style w:type="character" w:customStyle="1" w:styleId="61">
    <w:name w:val="Знак Знак6"/>
    <w:rsid w:val="00991098"/>
    <w:rPr>
      <w:rFonts w:ascii="Times New Roman" w:eastAsia="Times New Roman" w:hAnsi="Times New Roman" w:cs="Times New Roman"/>
      <w:sz w:val="20"/>
      <w:szCs w:val="20"/>
      <w:lang w:eastAsia="ru-RU"/>
    </w:rPr>
  </w:style>
  <w:style w:type="paragraph" w:customStyle="1" w:styleId="1f3">
    <w:name w:val="Стиль1"/>
    <w:basedOn w:val="a0"/>
    <w:rsid w:val="00991098"/>
    <w:pPr>
      <w:overflowPunct/>
      <w:autoSpaceDE/>
      <w:autoSpaceDN/>
      <w:adjustRightInd/>
    </w:pPr>
    <w:rPr>
      <w:sz w:val="20"/>
    </w:rPr>
  </w:style>
  <w:style w:type="paragraph" w:customStyle="1" w:styleId="3c">
    <w:name w:val="Обычный3"/>
    <w:rsid w:val="00991098"/>
    <w:pPr>
      <w:widowControl w:val="0"/>
    </w:pPr>
    <w:rPr>
      <w:snapToGrid w:val="0"/>
    </w:rPr>
  </w:style>
  <w:style w:type="paragraph" w:customStyle="1" w:styleId="114">
    <w:name w:val="Заголовок 11"/>
    <w:basedOn w:val="a0"/>
    <w:rsid w:val="00991098"/>
    <w:pPr>
      <w:overflowPunct/>
      <w:autoSpaceDE/>
      <w:autoSpaceDN/>
      <w:adjustRightInd/>
      <w:spacing w:before="136" w:after="136" w:line="217" w:lineRule="atLeast"/>
      <w:ind w:left="136" w:right="136"/>
      <w:outlineLvl w:val="1"/>
    </w:pPr>
    <w:rPr>
      <w:rFonts w:ascii="Verdana" w:hAnsi="Verdana"/>
      <w:b/>
      <w:bCs/>
      <w:color w:val="FFFFFF"/>
      <w:kern w:val="36"/>
      <w:sz w:val="23"/>
      <w:szCs w:val="23"/>
    </w:rPr>
  </w:style>
  <w:style w:type="paragraph" w:customStyle="1" w:styleId="212">
    <w:name w:val="Основной текст 21"/>
    <w:basedOn w:val="a0"/>
    <w:rsid w:val="00991098"/>
    <w:pPr>
      <w:overflowPunct/>
      <w:autoSpaceDE/>
      <w:autoSpaceDN/>
      <w:adjustRightInd/>
      <w:ind w:firstLine="567"/>
    </w:pPr>
    <w:rPr>
      <w:sz w:val="28"/>
    </w:rPr>
  </w:style>
  <w:style w:type="paragraph" w:customStyle="1" w:styleId="1f4">
    <w:name w:val="Знак1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5">
    <w:name w:val="Знак1"/>
    <w:basedOn w:val="a0"/>
    <w:rsid w:val="00991098"/>
    <w:pPr>
      <w:widowControl w:val="0"/>
      <w:overflowPunct/>
      <w:autoSpaceDE/>
      <w:autoSpaceDN/>
      <w:spacing w:after="160" w:line="240" w:lineRule="exact"/>
      <w:jc w:val="right"/>
    </w:pPr>
    <w:rPr>
      <w:sz w:val="20"/>
      <w:lang w:val="en-GB" w:eastAsia="en-US"/>
    </w:rPr>
  </w:style>
  <w:style w:type="paragraph" w:customStyle="1" w:styleId="affff3">
    <w:name w:val="Знак Знак Знак 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6">
    <w:name w:val="Знак Знак1"/>
    <w:basedOn w:val="a0"/>
    <w:rsid w:val="00991098"/>
    <w:pPr>
      <w:widowControl w:val="0"/>
      <w:overflowPunct/>
      <w:autoSpaceDE/>
      <w:autoSpaceDN/>
      <w:spacing w:after="160" w:line="240" w:lineRule="exact"/>
      <w:jc w:val="right"/>
    </w:pPr>
    <w:rPr>
      <w:sz w:val="20"/>
      <w:lang w:val="en-GB" w:eastAsia="en-US"/>
    </w:rPr>
  </w:style>
  <w:style w:type="character" w:customStyle="1" w:styleId="FontStyle63">
    <w:name w:val="Font Style63"/>
    <w:rsid w:val="00991098"/>
    <w:rPr>
      <w:rFonts w:ascii="Times New Roman" w:hAnsi="Times New Roman" w:cs="Times New Roman" w:hint="default"/>
      <w:sz w:val="26"/>
      <w:szCs w:val="26"/>
    </w:rPr>
  </w:style>
  <w:style w:type="character" w:customStyle="1" w:styleId="aa">
    <w:name w:val="Обычный (веб) Знак"/>
    <w:aliases w:val="Обычный (Web) Знак"/>
    <w:link w:val="a9"/>
    <w:uiPriority w:val="99"/>
    <w:locked/>
    <w:rsid w:val="00AE403D"/>
    <w:rPr>
      <w:rFonts w:ascii="Arial" w:eastAsia="Calibri" w:hAnsi="Arial" w:cs="Arial"/>
      <w:color w:val="000000"/>
      <w:sz w:val="18"/>
      <w:szCs w:val="18"/>
    </w:rPr>
  </w:style>
  <w:style w:type="paragraph" w:customStyle="1" w:styleId="affff4">
    <w:basedOn w:val="a0"/>
    <w:next w:val="aff5"/>
    <w:qFormat/>
    <w:rsid w:val="00D05B0C"/>
    <w:pPr>
      <w:overflowPunct/>
      <w:autoSpaceDE/>
      <w:autoSpaceDN/>
      <w:adjustRightInd/>
      <w:jc w:val="center"/>
    </w:pPr>
    <w:rPr>
      <w:sz w:val="28"/>
    </w:rPr>
  </w:style>
  <w:style w:type="paragraph" w:customStyle="1" w:styleId="affff5">
    <w:basedOn w:val="a0"/>
    <w:next w:val="aff5"/>
    <w:qFormat/>
    <w:rsid w:val="00571239"/>
    <w:pPr>
      <w:overflowPunct/>
      <w:autoSpaceDE/>
      <w:autoSpaceDN/>
      <w:adjustRightInd/>
      <w:jc w:val="center"/>
    </w:pPr>
    <w:rPr>
      <w:sz w:val="28"/>
    </w:rPr>
  </w:style>
  <w:style w:type="character" w:customStyle="1" w:styleId="9pt0pt">
    <w:name w:val="Основной текст + 9 pt;Интервал 0 pt"/>
    <w:rsid w:val="00571239"/>
    <w:rPr>
      <w:rFonts w:ascii="Times New Roman" w:eastAsia="Times New Roman" w:hAnsi="Times New Roman" w:cs="Times New Roman"/>
      <w:color w:val="000000"/>
      <w:spacing w:val="7"/>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BFF37-A690-44DE-91C4-0C5756A4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16</Pages>
  <Words>4847</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Александр</cp:lastModifiedBy>
  <cp:revision>77</cp:revision>
  <cp:lastPrinted>2020-12-18T10:29:00Z</cp:lastPrinted>
  <dcterms:created xsi:type="dcterms:W3CDTF">2018-01-10T03:54:00Z</dcterms:created>
  <dcterms:modified xsi:type="dcterms:W3CDTF">2020-12-21T02:43:00Z</dcterms:modified>
</cp:coreProperties>
</file>