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840624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5060486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73050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30509">
        <w:rPr>
          <w:rFonts w:ascii="Times New Roman Cyr Bold" w:hAnsi="Times New Roman Cyr Bold"/>
          <w:b/>
          <w:szCs w:val="24"/>
        </w:rPr>
        <w:t>с.</w:t>
      </w:r>
      <w:r w:rsidR="00C94148" w:rsidRPr="00730509">
        <w:rPr>
          <w:rFonts w:ascii="Times New Roman Cyr Bold" w:hAnsi="Times New Roman Cyr Bold"/>
          <w:b/>
          <w:szCs w:val="24"/>
        </w:rPr>
        <w:t xml:space="preserve"> </w:t>
      </w:r>
      <w:r w:rsidRPr="00730509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30509" w:rsidRDefault="00BD5608" w:rsidP="007B30DF">
      <w:pPr>
        <w:jc w:val="center"/>
        <w:rPr>
          <w:b/>
          <w:szCs w:val="24"/>
        </w:rPr>
      </w:pPr>
    </w:p>
    <w:p w:rsidR="0027526C" w:rsidRPr="00730509" w:rsidRDefault="0027526C" w:rsidP="007B30DF">
      <w:pPr>
        <w:jc w:val="center"/>
        <w:rPr>
          <w:b/>
          <w:szCs w:val="24"/>
        </w:rPr>
      </w:pPr>
    </w:p>
    <w:p w:rsidR="007B30DF" w:rsidRPr="002878E4" w:rsidRDefault="001B2ACB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53009">
        <w:rPr>
          <w:sz w:val="28"/>
          <w:szCs w:val="28"/>
        </w:rPr>
        <w:t>.</w:t>
      </w:r>
      <w:r w:rsidR="00853009" w:rsidRPr="00853009">
        <w:rPr>
          <w:sz w:val="28"/>
          <w:szCs w:val="28"/>
        </w:rPr>
        <w:t>08</w:t>
      </w:r>
      <w:r w:rsidR="006131F8" w:rsidRPr="002878E4">
        <w:rPr>
          <w:sz w:val="28"/>
          <w:szCs w:val="28"/>
        </w:rPr>
        <w:t>.2018</w:t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131F8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 xml:space="preserve">№ </w:t>
      </w:r>
      <w:r w:rsidR="002310C1">
        <w:rPr>
          <w:sz w:val="28"/>
          <w:szCs w:val="28"/>
        </w:rPr>
        <w:t>334</w:t>
      </w:r>
      <w:r w:rsidR="00873742" w:rsidRPr="002878E4">
        <w:rPr>
          <w:sz w:val="28"/>
          <w:szCs w:val="28"/>
        </w:rPr>
        <w:t>-</w:t>
      </w:r>
      <w:r w:rsidR="006B5C84" w:rsidRPr="002878E4">
        <w:rPr>
          <w:sz w:val="28"/>
          <w:szCs w:val="28"/>
        </w:rPr>
        <w:t>п</w:t>
      </w:r>
    </w:p>
    <w:p w:rsidR="00853009" w:rsidRPr="00730509" w:rsidRDefault="00853009" w:rsidP="00730509">
      <w:pPr>
        <w:contextualSpacing/>
        <w:jc w:val="both"/>
        <w:rPr>
          <w:sz w:val="28"/>
          <w:szCs w:val="28"/>
        </w:rPr>
      </w:pPr>
    </w:p>
    <w:p w:rsidR="00730509" w:rsidRPr="00730509" w:rsidRDefault="00730509" w:rsidP="00730509">
      <w:pPr>
        <w:contextualSpacing/>
        <w:jc w:val="both"/>
        <w:rPr>
          <w:sz w:val="28"/>
          <w:szCs w:val="28"/>
        </w:rPr>
      </w:pPr>
    </w:p>
    <w:p w:rsidR="002310C1" w:rsidRPr="002310C1" w:rsidRDefault="002310C1" w:rsidP="002310C1">
      <w:pPr>
        <w:ind w:right="4536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О внесении изменений в постановление администрации Дзержинского района № 303-п от 12.08.2016 года «Об утверждении административного</w:t>
      </w:r>
      <w:r>
        <w:rPr>
          <w:sz w:val="28"/>
          <w:szCs w:val="28"/>
        </w:rPr>
        <w:t xml:space="preserve"> </w:t>
      </w:r>
      <w:r w:rsidRPr="002310C1">
        <w:rPr>
          <w:sz w:val="28"/>
          <w:szCs w:val="28"/>
        </w:rPr>
        <w:t>регламента по и</w:t>
      </w:r>
      <w:r>
        <w:rPr>
          <w:sz w:val="28"/>
          <w:szCs w:val="28"/>
        </w:rPr>
        <w:t xml:space="preserve">сполнению муниципальной услуги </w:t>
      </w:r>
      <w:r w:rsidRPr="002310C1">
        <w:rPr>
          <w:sz w:val="28"/>
          <w:szCs w:val="28"/>
        </w:rPr>
        <w:t>«Выдача разрешения на строительство объекта»</w:t>
      </w:r>
    </w:p>
    <w:p w:rsidR="002310C1" w:rsidRPr="002310C1" w:rsidRDefault="002310C1" w:rsidP="002310C1">
      <w:pPr>
        <w:contextualSpacing/>
        <w:jc w:val="both"/>
        <w:rPr>
          <w:sz w:val="28"/>
          <w:szCs w:val="28"/>
        </w:rPr>
      </w:pP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 xml:space="preserve">Внести следующие изменения в постановление администрации Дзержинского района № 303-п от 12.08.2016 года «Об утверждении административного регламента по исполнению муниципальной услуги </w:t>
      </w:r>
      <w:r>
        <w:rPr>
          <w:sz w:val="28"/>
          <w:szCs w:val="28"/>
        </w:rPr>
        <w:t>«</w:t>
      </w:r>
      <w:r w:rsidRPr="002310C1">
        <w:rPr>
          <w:sz w:val="28"/>
          <w:szCs w:val="28"/>
        </w:rPr>
        <w:t>Выдача разрешения на строительство объекта»: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1.1 Главу 5 изложить в новой редакции: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sz w:val="28"/>
          <w:szCs w:val="28"/>
        </w:rPr>
        <w:t>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lastRenderedPageBreak/>
        <w:t>5.2. Заявитель может обратиться с жалобой в том числе в следующих случаях: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</w:t>
      </w:r>
      <w:r w:rsidRPr="002310C1">
        <w:rPr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2310C1">
        <w:rPr>
          <w:sz w:val="28"/>
          <w:szCs w:val="28"/>
        </w:rPr>
        <w:t xml:space="preserve"> Общие требования к порядку подачи и рассмотрения жалобы</w:t>
      </w:r>
      <w:r>
        <w:rPr>
          <w:sz w:val="28"/>
          <w:szCs w:val="28"/>
        </w:rPr>
        <w:t>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1. Жалоба подается в письменной форме на бумажном носителе, в электронной форме в орган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</w:t>
      </w:r>
      <w:r>
        <w:rPr>
          <w:sz w:val="28"/>
          <w:szCs w:val="28"/>
        </w:rPr>
        <w:t xml:space="preserve"> субъекта Российской Федерации.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2310C1">
        <w:rPr>
          <w:sz w:val="28"/>
          <w:szCs w:val="28"/>
        </w:rPr>
        <w:lastRenderedPageBreak/>
        <w:t>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r>
        <w:rPr>
          <w:sz w:val="28"/>
          <w:szCs w:val="28"/>
        </w:rPr>
        <w:t xml:space="preserve"> при личном приеме заявителя.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3.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5.5. Жалоба должна содержать: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2310C1">
        <w:rPr>
          <w:sz w:val="28"/>
          <w:szCs w:val="28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2) в удовлетворении жалобы отказывается.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5.8. Не позднее дня, следующего за днем принятия решения, указанного в части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0C1" w:rsidRDefault="002310C1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5.1 регламента, незамедлительно направляют имеющиеся материалы в органы прокуратуры.</w:t>
      </w:r>
    </w:p>
    <w:p w:rsidR="002310C1" w:rsidRDefault="001B2ACB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2. Опубликовать настоящее постановление в газете «Дзержинец».</w:t>
      </w:r>
    </w:p>
    <w:p w:rsidR="001B2ACB" w:rsidRPr="002310C1" w:rsidRDefault="001B2ACB" w:rsidP="002310C1">
      <w:pPr>
        <w:ind w:firstLine="708"/>
        <w:contextualSpacing/>
        <w:jc w:val="both"/>
        <w:rPr>
          <w:sz w:val="28"/>
          <w:szCs w:val="28"/>
        </w:rPr>
      </w:pPr>
      <w:r w:rsidRPr="002310C1">
        <w:rPr>
          <w:sz w:val="28"/>
          <w:szCs w:val="28"/>
        </w:rPr>
        <w:t>3. Постановление вступает в силу в день, следующий за днем его официального обнародования.</w:t>
      </w:r>
    </w:p>
    <w:p w:rsidR="00853009" w:rsidRDefault="00853009" w:rsidP="001B2ACB">
      <w:pPr>
        <w:contextualSpacing/>
        <w:jc w:val="both"/>
        <w:rPr>
          <w:sz w:val="28"/>
          <w:szCs w:val="28"/>
        </w:rPr>
      </w:pPr>
    </w:p>
    <w:p w:rsidR="00730509" w:rsidRDefault="00730509" w:rsidP="005B23AD">
      <w:pPr>
        <w:contextualSpacing/>
        <w:jc w:val="both"/>
        <w:rPr>
          <w:sz w:val="28"/>
          <w:szCs w:val="28"/>
        </w:rPr>
      </w:pPr>
    </w:p>
    <w:p w:rsidR="00730509" w:rsidRPr="00BA7BBD" w:rsidRDefault="00730509" w:rsidP="005B23AD">
      <w:pPr>
        <w:contextualSpacing/>
        <w:jc w:val="both"/>
        <w:rPr>
          <w:sz w:val="28"/>
          <w:szCs w:val="28"/>
        </w:rPr>
      </w:pPr>
    </w:p>
    <w:p w:rsidR="005F12C2" w:rsidRPr="002878E4" w:rsidRDefault="00573EF8" w:rsidP="005B23AD">
      <w:pPr>
        <w:contextualSpacing/>
        <w:jc w:val="both"/>
        <w:rPr>
          <w:sz w:val="28"/>
          <w:szCs w:val="28"/>
        </w:rPr>
      </w:pPr>
      <w:r w:rsidRPr="002878E4"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CA1C7C" w:rsidRDefault="00494DDE" w:rsidP="00D42F4B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CA1C7C" w:rsidSect="009E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24" w:rsidRDefault="00840624">
      <w:r>
        <w:separator/>
      </w:r>
    </w:p>
  </w:endnote>
  <w:endnote w:type="continuationSeparator" w:id="0">
    <w:p w:rsidR="00840624" w:rsidRDefault="008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24" w:rsidRDefault="00840624">
      <w:r>
        <w:separator/>
      </w:r>
    </w:p>
  </w:footnote>
  <w:footnote w:type="continuationSeparator" w:id="0">
    <w:p w:rsidR="00840624" w:rsidRDefault="0084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8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3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51C87"/>
    <w:multiLevelType w:val="hybridMultilevel"/>
    <w:tmpl w:val="3CA2A014"/>
    <w:lvl w:ilvl="0" w:tplc="2F9A92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3"/>
  </w:num>
  <w:num w:numId="4">
    <w:abstractNumId w:val="21"/>
  </w:num>
  <w:num w:numId="5">
    <w:abstractNumId w:val="2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</w:num>
  <w:num w:numId="9">
    <w:abstractNumId w:val="20"/>
  </w:num>
  <w:num w:numId="10">
    <w:abstractNumId w:val="0"/>
  </w:num>
  <w:num w:numId="11">
    <w:abstractNumId w:val="27"/>
  </w:num>
  <w:num w:numId="12">
    <w:abstractNumId w:val="4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39"/>
  </w:num>
  <w:num w:numId="21">
    <w:abstractNumId w:val="1"/>
  </w:num>
  <w:num w:numId="22">
    <w:abstractNumId w:val="31"/>
  </w:num>
  <w:num w:numId="23">
    <w:abstractNumId w:val="30"/>
  </w:num>
  <w:num w:numId="24">
    <w:abstractNumId w:val="26"/>
  </w:num>
  <w:num w:numId="25">
    <w:abstractNumId w:val="28"/>
  </w:num>
  <w:num w:numId="26">
    <w:abstractNumId w:val="29"/>
  </w:num>
  <w:num w:numId="27">
    <w:abstractNumId w:val="19"/>
  </w:num>
  <w:num w:numId="28">
    <w:abstractNumId w:val="4"/>
  </w:num>
  <w:num w:numId="29">
    <w:abstractNumId w:val="15"/>
  </w:num>
  <w:num w:numId="30">
    <w:abstractNumId w:val="11"/>
  </w:num>
  <w:num w:numId="31">
    <w:abstractNumId w:val="32"/>
  </w:num>
  <w:num w:numId="32">
    <w:abstractNumId w:val="14"/>
  </w:num>
  <w:num w:numId="33">
    <w:abstractNumId w:val="3"/>
  </w:num>
  <w:num w:numId="34">
    <w:abstractNumId w:val="2"/>
  </w:num>
  <w:num w:numId="35">
    <w:abstractNumId w:val="7"/>
  </w:num>
  <w:num w:numId="36">
    <w:abstractNumId w:val="12"/>
  </w:num>
  <w:num w:numId="37">
    <w:abstractNumId w:val="17"/>
  </w:num>
  <w:num w:numId="38">
    <w:abstractNumId w:val="13"/>
  </w:num>
  <w:num w:numId="39">
    <w:abstractNumId w:val="6"/>
  </w:num>
  <w:num w:numId="40">
    <w:abstractNumId w:val="8"/>
  </w:num>
  <w:num w:numId="41">
    <w:abstractNumId w:val="36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2ACB"/>
    <w:rsid w:val="001B77C6"/>
    <w:rsid w:val="001D68D8"/>
    <w:rsid w:val="001E0C0F"/>
    <w:rsid w:val="001E57C7"/>
    <w:rsid w:val="001F2221"/>
    <w:rsid w:val="001F2DA0"/>
    <w:rsid w:val="001F3510"/>
    <w:rsid w:val="001F4DE7"/>
    <w:rsid w:val="001F6C2D"/>
    <w:rsid w:val="0020289C"/>
    <w:rsid w:val="00213D36"/>
    <w:rsid w:val="002310C1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51746"/>
    <w:rsid w:val="00357E38"/>
    <w:rsid w:val="00375133"/>
    <w:rsid w:val="00375B9E"/>
    <w:rsid w:val="00376727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5BB7"/>
    <w:rsid w:val="00452232"/>
    <w:rsid w:val="00462125"/>
    <w:rsid w:val="00462388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31F8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A2457"/>
    <w:rsid w:val="006A2962"/>
    <w:rsid w:val="006A29BB"/>
    <w:rsid w:val="006A4E4C"/>
    <w:rsid w:val="006A7A1F"/>
    <w:rsid w:val="006B5C84"/>
    <w:rsid w:val="006B5E96"/>
    <w:rsid w:val="006C0494"/>
    <w:rsid w:val="006C53DD"/>
    <w:rsid w:val="006C5CAE"/>
    <w:rsid w:val="006C774A"/>
    <w:rsid w:val="006C7AF7"/>
    <w:rsid w:val="006D22E9"/>
    <w:rsid w:val="006D6FE3"/>
    <w:rsid w:val="006E395E"/>
    <w:rsid w:val="006F5FF0"/>
    <w:rsid w:val="006F7A5A"/>
    <w:rsid w:val="0070055B"/>
    <w:rsid w:val="007031A4"/>
    <w:rsid w:val="00712A67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0C66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247D"/>
    <w:rsid w:val="00901E15"/>
    <w:rsid w:val="00902592"/>
    <w:rsid w:val="00907A97"/>
    <w:rsid w:val="00910F46"/>
    <w:rsid w:val="0091576D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1377"/>
    <w:rsid w:val="00A6721B"/>
    <w:rsid w:val="00A719A0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7540"/>
    <w:rsid w:val="00CE2C3F"/>
    <w:rsid w:val="00CE5F7C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F09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972F7C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 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5FA2-0A9D-4E0F-84F7-226CEBB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150</cp:revision>
  <cp:lastPrinted>2018-07-20T07:27:00Z</cp:lastPrinted>
  <dcterms:created xsi:type="dcterms:W3CDTF">2018-01-10T03:54:00Z</dcterms:created>
  <dcterms:modified xsi:type="dcterms:W3CDTF">2018-08-06T04:35:00Z</dcterms:modified>
</cp:coreProperties>
</file>